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B70C92" w:rsidRPr="00B70C92" w14:paraId="3425B346" w14:textId="77777777" w:rsidTr="00AB5216">
        <w:trPr>
          <w:tblCellSpacing w:w="0" w:type="dxa"/>
          <w:jc w:val="center"/>
        </w:trPr>
        <w:tc>
          <w:tcPr>
            <w:tcW w:w="0" w:type="auto"/>
            <w:tcBorders>
              <w:top w:val="single" w:sz="6" w:space="0" w:color="666666"/>
            </w:tcBorders>
            <w:shd w:val="clear" w:color="auto" w:fill="FFFFFF"/>
            <w:hideMark/>
          </w:tcPr>
          <w:p w14:paraId="19B79D99" w14:textId="281B9BA3" w:rsidR="00B70C92" w:rsidRPr="00B70C92" w:rsidRDefault="00B70C92" w:rsidP="00B70C92">
            <w:pPr>
              <w:spacing w:after="0" w:line="240" w:lineRule="auto"/>
              <w:rPr>
                <w:rFonts w:ascii="Arial" w:eastAsia="Times New Roman" w:hAnsi="Arial" w:cs="Arial"/>
                <w:color w:val="666666"/>
                <w:sz w:val="17"/>
                <w:szCs w:val="17"/>
                <w:lang w:val="fr-FR" w:eastAsia="fr-FR"/>
              </w:rPr>
            </w:pPr>
            <w:r w:rsidRPr="00B70C92">
              <w:rPr>
                <w:rFonts w:ascii="Arial" w:eastAsia="Times New Roman" w:hAnsi="Arial" w:cs="Arial"/>
                <w:noProof/>
                <w:color w:val="666666"/>
                <w:sz w:val="17"/>
                <w:szCs w:val="17"/>
                <w:lang w:val="fr-FR" w:eastAsia="fr-FR"/>
              </w:rPr>
              <w:drawing>
                <wp:inline distT="0" distB="0" distL="0" distR="0" wp14:anchorId="7D5E346E" wp14:editId="0C22A4DE">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B70C92" w:rsidRPr="00B70C92" w14:paraId="7DC225B9" w14:textId="77777777" w:rsidTr="00AB5216">
        <w:trPr>
          <w:tblCellSpacing w:w="0" w:type="dxa"/>
          <w:jc w:val="center"/>
        </w:trPr>
        <w:tc>
          <w:tcPr>
            <w:tcW w:w="0" w:type="auto"/>
            <w:shd w:val="clear" w:color="auto" w:fill="FFFFFF"/>
            <w:hideMark/>
          </w:tcPr>
          <w:p w14:paraId="255B6337"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B70C92" w:rsidRPr="00B70C92" w14:paraId="3BCCCED5" w14:textId="77777777" w:rsidTr="00AB5216">
              <w:trPr>
                <w:trHeight w:val="180"/>
                <w:tblCellSpacing w:w="0" w:type="dxa"/>
                <w:jc w:val="center"/>
              </w:trPr>
              <w:tc>
                <w:tcPr>
                  <w:tcW w:w="0" w:type="auto"/>
                  <w:tcBorders>
                    <w:top w:val="nil"/>
                    <w:left w:val="nil"/>
                    <w:bottom w:val="nil"/>
                    <w:right w:val="nil"/>
                  </w:tcBorders>
                  <w:vAlign w:val="center"/>
                  <w:hideMark/>
                </w:tcPr>
                <w:p w14:paraId="3DFA0634" w14:textId="77777777" w:rsidR="00B70C92" w:rsidRPr="00B70C92" w:rsidRDefault="00B70C92" w:rsidP="00B70C92">
                  <w:pPr>
                    <w:spacing w:after="0" w:line="264" w:lineRule="auto"/>
                    <w:ind w:left="30"/>
                    <w:rPr>
                      <w:rFonts w:ascii="Arial" w:eastAsia="Times New Roman" w:hAnsi="Arial" w:cs="Arial"/>
                      <w:b/>
                      <w:bCs/>
                      <w:color w:val="0064AF"/>
                      <w:sz w:val="30"/>
                      <w:szCs w:val="30"/>
                      <w:lang w:val="fr-FR" w:eastAsia="fr-FR"/>
                    </w:rPr>
                  </w:pPr>
                  <w:r w:rsidRPr="00B70C92">
                    <w:rPr>
                      <w:rFonts w:ascii="Arial" w:eastAsia="Times New Roman" w:hAnsi="Arial" w:cs="Arial"/>
                      <w:b/>
                      <w:bCs/>
                      <w:color w:val="0064AF"/>
                      <w:sz w:val="30"/>
                      <w:szCs w:val="30"/>
                      <w:lang w:val="fr-FR" w:eastAsia="fr-FR"/>
                    </w:rPr>
                    <w:br/>
                    <w:t>Últimas Noticias</w:t>
                  </w:r>
                </w:p>
              </w:tc>
            </w:tr>
            <w:tr w:rsidR="00B70C92" w:rsidRPr="00B70C92" w14:paraId="7B718E61" w14:textId="77777777" w:rsidTr="00AB521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3B27A855" w14:textId="77777777" w:rsidR="00B70C92" w:rsidRPr="00B70C92" w:rsidRDefault="00B70C92" w:rsidP="00B70C92">
                  <w:pPr>
                    <w:spacing w:after="0" w:line="240" w:lineRule="auto"/>
                    <w:rPr>
                      <w:rFonts w:ascii="Arial" w:eastAsia="Times New Roman" w:hAnsi="Arial" w:cs="Arial"/>
                      <w:b/>
                      <w:bCs/>
                      <w:color w:val="FFFFFF"/>
                      <w:sz w:val="26"/>
                      <w:szCs w:val="26"/>
                      <w:lang w:val="fr-FR" w:eastAsia="fr-FR"/>
                    </w:rPr>
                  </w:pPr>
                  <w:r w:rsidRPr="00B70C92">
                    <w:rPr>
                      <w:rFonts w:ascii="Arial" w:eastAsia="Times New Roman" w:hAnsi="Arial" w:cs="Arial"/>
                      <w:b/>
                      <w:bCs/>
                      <w:color w:val="FFFFFF"/>
                      <w:sz w:val="26"/>
                      <w:szCs w:val="26"/>
                      <w:lang w:val="fr-FR" w:eastAsia="fr-FR"/>
                    </w:rPr>
                    <w:t>    NOTICIAS DE LA PTEC</w:t>
                  </w:r>
                </w:p>
              </w:tc>
            </w:tr>
            <w:tr w:rsidR="00B70C92" w:rsidRPr="00B70C92" w14:paraId="3BE011A9"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50CD668B" w14:textId="77777777" w:rsidTr="00AB5216">
                    <w:trPr>
                      <w:trHeight w:val="120"/>
                      <w:tblCellSpacing w:w="0" w:type="dxa"/>
                      <w:jc w:val="center"/>
                    </w:trPr>
                    <w:tc>
                      <w:tcPr>
                        <w:tcW w:w="100" w:type="pct"/>
                        <w:vMerge w:val="restart"/>
                        <w:tcBorders>
                          <w:top w:val="nil"/>
                          <w:left w:val="nil"/>
                          <w:bottom w:val="nil"/>
                          <w:right w:val="nil"/>
                        </w:tcBorders>
                        <w:hideMark/>
                      </w:tcPr>
                      <w:p w14:paraId="4E7026B5"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2610C8FE" w14:textId="77777777" w:rsidTr="00AB5216">
                          <w:trPr>
                            <w:tblCellSpacing w:w="0" w:type="dxa"/>
                          </w:trPr>
                          <w:tc>
                            <w:tcPr>
                              <w:tcW w:w="0" w:type="auto"/>
                              <w:tcBorders>
                                <w:top w:val="nil"/>
                                <w:left w:val="nil"/>
                                <w:bottom w:val="nil"/>
                                <w:right w:val="nil"/>
                              </w:tcBorders>
                              <w:vAlign w:val="center"/>
                              <w:hideMark/>
                            </w:tcPr>
                            <w:p w14:paraId="3F89D72E"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Boletín PTEC 12/3/2018</w:t>
                              </w:r>
                              <w:r w:rsidRPr="00B70C92">
                                <w:rPr>
                                  <w:rFonts w:ascii="Arial" w:eastAsia="Times New Roman" w:hAnsi="Arial" w:cs="Arial"/>
                                  <w:b/>
                                  <w:bCs/>
                                  <w:color w:val="0064AF"/>
                                  <w:sz w:val="14"/>
                                  <w:szCs w:val="14"/>
                                  <w:lang w:val="fr-FR" w:eastAsia="fr-FR"/>
                                </w:rPr>
                                <w:t xml:space="preserve"> </w:t>
                              </w:r>
                            </w:p>
                          </w:tc>
                        </w:tr>
                      </w:tbl>
                      <w:p w14:paraId="6CFB8479"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08160BBF"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3B6F20D6" w14:textId="77777777" w:rsidTr="00AB5216">
                    <w:trPr>
                      <w:trHeight w:val="120"/>
                      <w:tblCellSpacing w:w="0" w:type="dxa"/>
                      <w:jc w:val="center"/>
                    </w:trPr>
                    <w:tc>
                      <w:tcPr>
                        <w:tcW w:w="0" w:type="auto"/>
                        <w:vMerge/>
                        <w:tcBorders>
                          <w:top w:val="nil"/>
                          <w:left w:val="nil"/>
                          <w:bottom w:val="nil"/>
                          <w:right w:val="nil"/>
                        </w:tcBorders>
                        <w:vAlign w:val="center"/>
                        <w:hideMark/>
                      </w:tcPr>
                      <w:p w14:paraId="72E3B94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25472638" w14:textId="7AFEC1F7"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59264" behindDoc="0" locked="0" layoutInCell="1" allowOverlap="0" wp14:anchorId="63B9343E" wp14:editId="0E76B4B2">
                              <wp:simplePos x="0" y="0"/>
                              <wp:positionH relativeFrom="column">
                                <wp:align>right</wp:align>
                              </wp:positionH>
                              <wp:positionV relativeFrom="line">
                                <wp:posOffset>0</wp:posOffset>
                              </wp:positionV>
                              <wp:extent cx="952500" cy="483235"/>
                              <wp:effectExtent l="0" t="0" r="0" b="0"/>
                              <wp:wrapSquare wrapText="bothSides"/>
                              <wp:docPr id="20" name="Imagen 20" descr="Boletín PTEC 12/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2/3/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 xml:space="preserve">Se ha elaborado un documento preliminar desde la Dirección Gerencia y la Secretaría de PTEC en relación a la preparación del Plan de actividades 2018, a partir de la consulta realizada con los miembros de PTEC y tras la celebración de la reunión de la Comisión Permanente. </w:t>
                        </w:r>
                        <w:r w:rsidRPr="00B70C92">
                          <w:rPr>
                            <w:rFonts w:ascii="Arial" w:eastAsia="Times New Roman" w:hAnsi="Arial" w:cs="Arial"/>
                            <w:color w:val="000000"/>
                            <w:sz w:val="17"/>
                            <w:szCs w:val="17"/>
                            <w:lang w:val="fr-FR" w:eastAsia="fr-FR"/>
                          </w:rPr>
                          <w:t>Este documento est&amp;a...</w:t>
                        </w:r>
                        <w:hyperlink r:id="rId6"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3591F4F5"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314B96AC"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64B8AE9D"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41C5943F" w14:textId="77777777" w:rsidTr="00AB5216">
                    <w:trPr>
                      <w:trHeight w:val="120"/>
                      <w:tblCellSpacing w:w="0" w:type="dxa"/>
                      <w:jc w:val="center"/>
                    </w:trPr>
                    <w:tc>
                      <w:tcPr>
                        <w:tcW w:w="100" w:type="pct"/>
                        <w:vMerge w:val="restart"/>
                        <w:tcBorders>
                          <w:top w:val="nil"/>
                          <w:left w:val="nil"/>
                          <w:bottom w:val="nil"/>
                          <w:right w:val="nil"/>
                        </w:tcBorders>
                        <w:hideMark/>
                      </w:tcPr>
                      <w:p w14:paraId="1E125DAF"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4E46B8F4" w14:textId="77777777" w:rsidTr="00AB5216">
                          <w:trPr>
                            <w:tblCellSpacing w:w="0" w:type="dxa"/>
                          </w:trPr>
                          <w:tc>
                            <w:tcPr>
                              <w:tcW w:w="0" w:type="auto"/>
                              <w:tcBorders>
                                <w:top w:val="nil"/>
                                <w:left w:val="nil"/>
                                <w:bottom w:val="nil"/>
                                <w:right w:val="nil"/>
                              </w:tcBorders>
                              <w:vAlign w:val="center"/>
                              <w:hideMark/>
                            </w:tcPr>
                            <w:p w14:paraId="41A0BB85"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Convocatorias de proyectos I+D+i</w:t>
                              </w:r>
                              <w:r w:rsidRPr="00B70C92">
                                <w:rPr>
                                  <w:rFonts w:ascii="Arial" w:eastAsia="Times New Roman" w:hAnsi="Arial" w:cs="Arial"/>
                                  <w:b/>
                                  <w:bCs/>
                                  <w:color w:val="0064AF"/>
                                  <w:sz w:val="14"/>
                                  <w:szCs w:val="14"/>
                                  <w:lang w:eastAsia="fr-FR"/>
                                </w:rPr>
                                <w:t xml:space="preserve"> </w:t>
                              </w:r>
                            </w:p>
                          </w:tc>
                        </w:tr>
                      </w:tbl>
                      <w:p w14:paraId="0A32481A"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4604D0A8"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1DBAC1D8" w14:textId="77777777" w:rsidTr="00AB5216">
                    <w:trPr>
                      <w:trHeight w:val="120"/>
                      <w:tblCellSpacing w:w="0" w:type="dxa"/>
                      <w:jc w:val="center"/>
                    </w:trPr>
                    <w:tc>
                      <w:tcPr>
                        <w:tcW w:w="0" w:type="auto"/>
                        <w:vMerge/>
                        <w:tcBorders>
                          <w:top w:val="nil"/>
                          <w:left w:val="nil"/>
                          <w:bottom w:val="nil"/>
                          <w:right w:val="nil"/>
                        </w:tcBorders>
                        <w:vAlign w:val="center"/>
                        <w:hideMark/>
                      </w:tcPr>
                      <w:p w14:paraId="53D51F36"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321B2ACB" w14:textId="4523E65B" w:rsidR="00B70C92" w:rsidRPr="00B70C92" w:rsidRDefault="00B70C92" w:rsidP="00B70C92">
                        <w:pPr>
                          <w:spacing w:after="100" w:afterAutospacing="1" w:line="300" w:lineRule="auto"/>
                          <w:ind w:left="30" w:right="60"/>
                          <w:rPr>
                            <w:rFonts w:ascii="Arial" w:eastAsia="Times New Roman" w:hAnsi="Arial" w:cs="Arial"/>
                            <w:color w:val="000000"/>
                            <w:sz w:val="17"/>
                            <w:szCs w:val="17"/>
                            <w:lang w:eastAsia="fr-FR"/>
                          </w:rPr>
                        </w:pPr>
                        <w:r w:rsidRPr="00B70C92">
                          <w:rPr>
                            <w:rFonts w:ascii="Calibri" w:eastAsia="Times New Roman" w:hAnsi="Calibri" w:cs="Calibri"/>
                            <w:noProof/>
                            <w:lang w:val="fr-FR" w:eastAsia="fr-FR"/>
                          </w:rPr>
                          <w:drawing>
                            <wp:anchor distT="30480" distB="30480" distL="30480" distR="30480" simplePos="0" relativeHeight="251660288" behindDoc="0" locked="0" layoutInCell="1" allowOverlap="0" wp14:anchorId="53162403" wp14:editId="07FB0CBA">
                              <wp:simplePos x="0" y="0"/>
                              <wp:positionH relativeFrom="column">
                                <wp:align>right</wp:align>
                              </wp:positionH>
                              <wp:positionV relativeFrom="line">
                                <wp:posOffset>0</wp:posOffset>
                              </wp:positionV>
                              <wp:extent cx="952500" cy="633730"/>
                              <wp:effectExtent l="0" t="0" r="0" b="0"/>
                              <wp:wrapSquare wrapText="bothSides"/>
                              <wp:docPr id="19" name="Imagen 19"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B70C92">
                            <w:rPr>
                              <w:rFonts w:ascii="Arial" w:eastAsia="Times New Roman" w:hAnsi="Arial" w:cs="Arial"/>
                              <w:b/>
                              <w:bCs/>
                              <w:color w:val="CC0000"/>
                              <w:sz w:val="15"/>
                              <w:szCs w:val="15"/>
                              <w:u w:val="single"/>
                              <w:lang w:eastAsia="fr-FR"/>
                            </w:rPr>
                            <w:t>Ver noticia completa</w:t>
                          </w:r>
                        </w:hyperlink>
                        <w:r w:rsidRPr="00B70C92">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14:paraId="57456EDC"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r>
                </w:tbl>
                <w:p w14:paraId="20AB3FBB"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r>
            <w:tr w:rsidR="00B70C92" w:rsidRPr="00B70C92" w14:paraId="6CA46BB2"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4434C3C6" w14:textId="77777777" w:rsidTr="00AB5216">
                    <w:trPr>
                      <w:trHeight w:val="120"/>
                      <w:tblCellSpacing w:w="0" w:type="dxa"/>
                      <w:jc w:val="center"/>
                    </w:trPr>
                    <w:tc>
                      <w:tcPr>
                        <w:tcW w:w="100" w:type="pct"/>
                        <w:vMerge w:val="restart"/>
                        <w:tcBorders>
                          <w:top w:val="nil"/>
                          <w:left w:val="nil"/>
                          <w:bottom w:val="nil"/>
                          <w:right w:val="nil"/>
                        </w:tcBorders>
                        <w:hideMark/>
                      </w:tcPr>
                      <w:p w14:paraId="1C0FBA65"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7FF572EB" w14:textId="77777777" w:rsidTr="00AB5216">
                          <w:trPr>
                            <w:tblCellSpacing w:w="0" w:type="dxa"/>
                          </w:trPr>
                          <w:tc>
                            <w:tcPr>
                              <w:tcW w:w="0" w:type="auto"/>
                              <w:tcBorders>
                                <w:top w:val="nil"/>
                                <w:left w:val="nil"/>
                                <w:bottom w:val="nil"/>
                                <w:right w:val="nil"/>
                              </w:tcBorders>
                              <w:vAlign w:val="center"/>
                              <w:hideMark/>
                            </w:tcPr>
                            <w:p w14:paraId="226E63C0"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Documentos en el gestor documental de la PTEC</w:t>
                              </w:r>
                              <w:r w:rsidRPr="00B70C92">
                                <w:rPr>
                                  <w:rFonts w:ascii="Arial" w:eastAsia="Times New Roman" w:hAnsi="Arial" w:cs="Arial"/>
                                  <w:b/>
                                  <w:bCs/>
                                  <w:color w:val="0064AF"/>
                                  <w:sz w:val="14"/>
                                  <w:szCs w:val="14"/>
                                  <w:lang w:eastAsia="fr-FR"/>
                                </w:rPr>
                                <w:t xml:space="preserve"> </w:t>
                              </w:r>
                            </w:p>
                          </w:tc>
                        </w:tr>
                      </w:tbl>
                      <w:p w14:paraId="0646AE17"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609160A0"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1CB51F36" w14:textId="77777777" w:rsidTr="00AB5216">
                    <w:trPr>
                      <w:trHeight w:val="120"/>
                      <w:tblCellSpacing w:w="0" w:type="dxa"/>
                      <w:jc w:val="center"/>
                    </w:trPr>
                    <w:tc>
                      <w:tcPr>
                        <w:tcW w:w="0" w:type="auto"/>
                        <w:vMerge/>
                        <w:tcBorders>
                          <w:top w:val="nil"/>
                          <w:left w:val="nil"/>
                          <w:bottom w:val="nil"/>
                          <w:right w:val="nil"/>
                        </w:tcBorders>
                        <w:vAlign w:val="center"/>
                        <w:hideMark/>
                      </w:tcPr>
                      <w:p w14:paraId="3747611E"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48657BBD" w14:textId="17BF3798"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1312" behindDoc="0" locked="0" layoutInCell="1" allowOverlap="0" wp14:anchorId="137059BD" wp14:editId="3F115A3A">
                              <wp:simplePos x="0" y="0"/>
                              <wp:positionH relativeFrom="column">
                                <wp:align>right</wp:align>
                              </wp:positionH>
                              <wp:positionV relativeFrom="line">
                                <wp:posOffset>0</wp:posOffset>
                              </wp:positionV>
                              <wp:extent cx="952500" cy="483235"/>
                              <wp:effectExtent l="0" t="0" r="0" b="0"/>
                              <wp:wrapSquare wrapText="bothSides"/>
                              <wp:docPr id="18" name="Imagen 18"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 xml:space="preserve">Eventos </w:t>
                        </w:r>
                        <w:r w:rsidRPr="00B70C92">
                          <w:rPr>
                            <w:rFonts w:ascii="Arial" w:eastAsia="Times New Roman" w:hAnsi="Arial" w:cs="Arial"/>
                            <w:color w:val="000000"/>
                            <w:sz w:val="17"/>
                            <w:szCs w:val="17"/>
                            <w:lang w:eastAsia="fr-FR"/>
                          </w:rPr>
                          <w:br/>
                          <w:t>Presentaciones 10º Taller PTEC Enlace</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Cocumentos 13º Foro PTEC Enlace</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Documentación 14º Foro PTEC Enlace</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Documentos</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 xml:space="preserve">AEI-PTEC. </w:t>
                        </w:r>
                        <w:r w:rsidRPr="00B70C92">
                          <w:rPr>
                            <w:rFonts w:ascii="Arial" w:eastAsia="Times New Roman" w:hAnsi="Arial" w:cs="Arial"/>
                            <w:color w:val="000000"/>
                            <w:sz w:val="17"/>
                            <w:szCs w:val="17"/>
                            <w:lang w:val="fr-FR" w:eastAsia="fr-FR"/>
                          </w:rPr>
                          <w:t>Enlace</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3º Cuaderno ... </w:t>
                        </w:r>
                        <w:hyperlink r:id="rId10"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7848D23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6B7B1A1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5A846009"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0CED3E33" w14:textId="77777777" w:rsidTr="00AB5216">
                    <w:trPr>
                      <w:trHeight w:val="120"/>
                      <w:tblCellSpacing w:w="0" w:type="dxa"/>
                      <w:jc w:val="center"/>
                    </w:trPr>
                    <w:tc>
                      <w:tcPr>
                        <w:tcW w:w="100" w:type="pct"/>
                        <w:vMerge w:val="restart"/>
                        <w:tcBorders>
                          <w:top w:val="nil"/>
                          <w:left w:val="nil"/>
                          <w:bottom w:val="nil"/>
                          <w:right w:val="nil"/>
                        </w:tcBorders>
                        <w:hideMark/>
                      </w:tcPr>
                      <w:p w14:paraId="7AC4845F"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728CC70E" w14:textId="77777777" w:rsidTr="00AB5216">
                          <w:trPr>
                            <w:tblCellSpacing w:w="0" w:type="dxa"/>
                          </w:trPr>
                          <w:tc>
                            <w:tcPr>
                              <w:tcW w:w="0" w:type="auto"/>
                              <w:tcBorders>
                                <w:top w:val="nil"/>
                                <w:left w:val="nil"/>
                                <w:bottom w:val="nil"/>
                                <w:right w:val="nil"/>
                              </w:tcBorders>
                              <w:vAlign w:val="center"/>
                              <w:hideMark/>
                            </w:tcPr>
                            <w:p w14:paraId="60172253"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Videos publicados en el canal YOUTUBE de la PTEC</w:t>
                              </w:r>
                              <w:r w:rsidRPr="00B70C92">
                                <w:rPr>
                                  <w:rFonts w:ascii="Arial" w:eastAsia="Times New Roman" w:hAnsi="Arial" w:cs="Arial"/>
                                  <w:b/>
                                  <w:bCs/>
                                  <w:color w:val="0064AF"/>
                                  <w:sz w:val="14"/>
                                  <w:szCs w:val="14"/>
                                  <w:lang w:eastAsia="fr-FR"/>
                                </w:rPr>
                                <w:t xml:space="preserve"> </w:t>
                              </w:r>
                            </w:p>
                          </w:tc>
                        </w:tr>
                      </w:tbl>
                      <w:p w14:paraId="1DBD5C6C"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048F6A4A"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1C89A912" w14:textId="77777777" w:rsidTr="00AB5216">
                    <w:trPr>
                      <w:trHeight w:val="120"/>
                      <w:tblCellSpacing w:w="0" w:type="dxa"/>
                      <w:jc w:val="center"/>
                    </w:trPr>
                    <w:tc>
                      <w:tcPr>
                        <w:tcW w:w="0" w:type="auto"/>
                        <w:vMerge/>
                        <w:tcBorders>
                          <w:top w:val="nil"/>
                          <w:left w:val="nil"/>
                          <w:bottom w:val="nil"/>
                          <w:right w:val="nil"/>
                        </w:tcBorders>
                        <w:vAlign w:val="center"/>
                        <w:hideMark/>
                      </w:tcPr>
                      <w:p w14:paraId="0477EF8A"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082D3FC7" w14:textId="2FB58809"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2336" behindDoc="0" locked="0" layoutInCell="1" allowOverlap="0" wp14:anchorId="582F688C" wp14:editId="39A2A58B">
                              <wp:simplePos x="0" y="0"/>
                              <wp:positionH relativeFrom="column">
                                <wp:align>right</wp:align>
                              </wp:positionH>
                              <wp:positionV relativeFrom="line">
                                <wp:posOffset>0</wp:posOffset>
                              </wp:positionV>
                              <wp:extent cx="952500" cy="483235"/>
                              <wp:effectExtent l="0" t="0" r="0" b="0"/>
                              <wp:wrapSquare wrapText="bothSides"/>
                              <wp:docPr id="17" name="Imagen 17"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En esta sección fija del boletín se incluyen los enlaces a todos los videos publicados en el canal Youtube de la PTEC</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14º Foro PTEC: La I+D+i en las infraestructuras de transporte. Madrid noviembre 2107</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Video de la sesión de apertura</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 xml:space="preserve">Inicio de la 1ª sesión y estrategias I+D+i en las infraestructuras: Infraestructuras portuarias. </w:t>
                        </w:r>
                        <w:r w:rsidRPr="00B70C92">
                          <w:rPr>
                            <w:rFonts w:ascii="Arial" w:eastAsia="Times New Roman" w:hAnsi="Arial" w:cs="Arial"/>
                            <w:color w:val="000000"/>
                            <w:sz w:val="17"/>
                            <w:szCs w:val="17"/>
                            <w:lang w:val="fr-FR" w:eastAsia="fr-FR"/>
                          </w:rPr>
                          <w:t xml:space="preserve">Puertos del Estado </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Experi... </w:t>
                        </w:r>
                        <w:hyperlink r:id="rId12"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AF4631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6827D0DB"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578F5DB2"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1FEA0A80" w14:textId="77777777" w:rsidTr="00AB5216">
                    <w:trPr>
                      <w:trHeight w:val="120"/>
                      <w:tblCellSpacing w:w="0" w:type="dxa"/>
                      <w:jc w:val="center"/>
                    </w:trPr>
                    <w:tc>
                      <w:tcPr>
                        <w:tcW w:w="100" w:type="pct"/>
                        <w:vMerge w:val="restart"/>
                        <w:tcBorders>
                          <w:top w:val="nil"/>
                          <w:left w:val="nil"/>
                          <w:bottom w:val="nil"/>
                          <w:right w:val="nil"/>
                        </w:tcBorders>
                        <w:hideMark/>
                      </w:tcPr>
                      <w:p w14:paraId="23652A7D"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730147BE" w14:textId="77777777" w:rsidTr="00AB5216">
                          <w:trPr>
                            <w:tblCellSpacing w:w="0" w:type="dxa"/>
                          </w:trPr>
                          <w:tc>
                            <w:tcPr>
                              <w:tcW w:w="0" w:type="auto"/>
                              <w:tcBorders>
                                <w:top w:val="nil"/>
                                <w:left w:val="nil"/>
                                <w:bottom w:val="nil"/>
                                <w:right w:val="nil"/>
                              </w:tcBorders>
                              <w:vAlign w:val="center"/>
                              <w:hideMark/>
                            </w:tcPr>
                            <w:p w14:paraId="7B1BC27E"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Desafíos eficientes (AEICE)</w:t>
                              </w:r>
                              <w:r w:rsidRPr="00B70C92">
                                <w:rPr>
                                  <w:rFonts w:ascii="Arial" w:eastAsia="Times New Roman" w:hAnsi="Arial" w:cs="Arial"/>
                                  <w:b/>
                                  <w:bCs/>
                                  <w:color w:val="0064AF"/>
                                  <w:sz w:val="14"/>
                                  <w:szCs w:val="14"/>
                                  <w:lang w:val="fr-FR" w:eastAsia="fr-FR"/>
                                </w:rPr>
                                <w:t xml:space="preserve"> </w:t>
                              </w:r>
                            </w:p>
                          </w:tc>
                        </w:tr>
                      </w:tbl>
                      <w:p w14:paraId="132A3A7D"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561287A1"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5467407A" w14:textId="77777777" w:rsidTr="00AB5216">
                    <w:trPr>
                      <w:trHeight w:val="120"/>
                      <w:tblCellSpacing w:w="0" w:type="dxa"/>
                      <w:jc w:val="center"/>
                    </w:trPr>
                    <w:tc>
                      <w:tcPr>
                        <w:tcW w:w="0" w:type="auto"/>
                        <w:vMerge/>
                        <w:tcBorders>
                          <w:top w:val="nil"/>
                          <w:left w:val="nil"/>
                          <w:bottom w:val="nil"/>
                          <w:right w:val="nil"/>
                        </w:tcBorders>
                        <w:vAlign w:val="center"/>
                        <w:hideMark/>
                      </w:tcPr>
                      <w:p w14:paraId="70A1904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01284A49" w14:textId="16C1265D"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3360" behindDoc="0" locked="0" layoutInCell="1" allowOverlap="0" wp14:anchorId="2DCAA83D" wp14:editId="1E78AE3D">
                              <wp:simplePos x="0" y="0"/>
                              <wp:positionH relativeFrom="column">
                                <wp:align>right</wp:align>
                              </wp:positionH>
                              <wp:positionV relativeFrom="line">
                                <wp:posOffset>0</wp:posOffset>
                              </wp:positionV>
                              <wp:extent cx="952500" cy="485775"/>
                              <wp:effectExtent l="0" t="0" r="0" b="9525"/>
                              <wp:wrapSquare wrapText="bothSides"/>
                              <wp:docPr id="16" name="Imagen 16" descr="Desafíos eficientes (AE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afíos eficientes (AEIC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 xml:space="preserve">Están organizados para atraer talento a tu empresa, formarte con especialistas de alto nivel y ayudarte a resolver retos de interés para tí. Accede al formulario de inscripción y participa en los hackathones que estamos preparando. En ellas, las empresas y organizaciones de AEICE trabajarán conjuntamente con entidades, emprendedores y profesionales que pueden aportar su tal... </w:t>
                        </w:r>
                        <w:hyperlink r:id="rId14"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01B6946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18217B99"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5F38FC14"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3669A5D3" w14:textId="77777777" w:rsidTr="00AB5216">
                    <w:trPr>
                      <w:trHeight w:val="120"/>
                      <w:tblCellSpacing w:w="0" w:type="dxa"/>
                      <w:jc w:val="center"/>
                    </w:trPr>
                    <w:tc>
                      <w:tcPr>
                        <w:tcW w:w="100" w:type="pct"/>
                        <w:vMerge w:val="restart"/>
                        <w:tcBorders>
                          <w:top w:val="nil"/>
                          <w:left w:val="nil"/>
                          <w:bottom w:val="nil"/>
                          <w:right w:val="nil"/>
                        </w:tcBorders>
                        <w:hideMark/>
                      </w:tcPr>
                      <w:p w14:paraId="320A4996"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0B2388CD" w14:textId="77777777" w:rsidTr="00AB5216">
                          <w:trPr>
                            <w:tblCellSpacing w:w="0" w:type="dxa"/>
                          </w:trPr>
                          <w:tc>
                            <w:tcPr>
                              <w:tcW w:w="0" w:type="auto"/>
                              <w:tcBorders>
                                <w:top w:val="nil"/>
                                <w:left w:val="nil"/>
                                <w:bottom w:val="nil"/>
                                <w:right w:val="nil"/>
                              </w:tcBorders>
                              <w:vAlign w:val="center"/>
                              <w:hideMark/>
                            </w:tcPr>
                            <w:p w14:paraId="4FB5C3C0"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REFORM2- REciclaje de plástico para la REFORMulación de HORMigón</w:t>
                              </w:r>
                              <w:r w:rsidRPr="00B70C92">
                                <w:rPr>
                                  <w:rFonts w:ascii="Arial" w:eastAsia="Times New Roman" w:hAnsi="Arial" w:cs="Arial"/>
                                  <w:b/>
                                  <w:bCs/>
                                  <w:color w:val="0064AF"/>
                                  <w:sz w:val="14"/>
                                  <w:szCs w:val="14"/>
                                  <w:lang w:eastAsia="fr-FR"/>
                                </w:rPr>
                                <w:t xml:space="preserve"> </w:t>
                              </w:r>
                            </w:p>
                          </w:tc>
                        </w:tr>
                      </w:tbl>
                      <w:p w14:paraId="6D43D119"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5DB9A7DD"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6FD2A51B" w14:textId="77777777" w:rsidTr="00AB5216">
                    <w:trPr>
                      <w:trHeight w:val="120"/>
                      <w:tblCellSpacing w:w="0" w:type="dxa"/>
                      <w:jc w:val="center"/>
                    </w:trPr>
                    <w:tc>
                      <w:tcPr>
                        <w:tcW w:w="0" w:type="auto"/>
                        <w:vMerge/>
                        <w:tcBorders>
                          <w:top w:val="nil"/>
                          <w:left w:val="nil"/>
                          <w:bottom w:val="nil"/>
                          <w:right w:val="nil"/>
                        </w:tcBorders>
                        <w:vAlign w:val="center"/>
                        <w:hideMark/>
                      </w:tcPr>
                      <w:p w14:paraId="0E0B4FA5"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62FB2510" w14:textId="28CFF6BB"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4384" behindDoc="0" locked="0" layoutInCell="1" allowOverlap="0" wp14:anchorId="52A4FCC8" wp14:editId="621DB5AF">
                              <wp:simplePos x="0" y="0"/>
                              <wp:positionH relativeFrom="column">
                                <wp:align>right</wp:align>
                              </wp:positionH>
                              <wp:positionV relativeFrom="line">
                                <wp:posOffset>0</wp:posOffset>
                              </wp:positionV>
                              <wp:extent cx="952500" cy="521335"/>
                              <wp:effectExtent l="0" t="0" r="0" b="0"/>
                              <wp:wrapSquare wrapText="bothSides"/>
                              <wp:docPr id="15" name="Imagen 15" descr="REFORM2- REciclaje de plástico para la REFORMulación de HORMi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ORM2- REciclaje de plástico para la REFORMulación de HORMigó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FCC Construcción en colaboración con el Centro Tecnológico Eurecat, ha conseguido financiación de I+D+i por parte de la Agencia Catalana de Residuos para realizar un proyecto de investigación sobre el reciclaje de plásticos generando un nuevo producto de alto valor añadido.</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 xml:space="preserve">En la construcción de obra civil y residencial se generan residuos plásticos (embalajes de material... </w:t>
                        </w:r>
                        <w:hyperlink r:id="rId16"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7C9B28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7F14E24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7BF5AB93"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4EF07952" w14:textId="77777777" w:rsidTr="00AB5216">
                    <w:trPr>
                      <w:trHeight w:val="120"/>
                      <w:tblCellSpacing w:w="0" w:type="dxa"/>
                      <w:jc w:val="center"/>
                    </w:trPr>
                    <w:tc>
                      <w:tcPr>
                        <w:tcW w:w="100" w:type="pct"/>
                        <w:vMerge w:val="restart"/>
                        <w:tcBorders>
                          <w:top w:val="nil"/>
                          <w:left w:val="nil"/>
                          <w:bottom w:val="nil"/>
                          <w:right w:val="nil"/>
                        </w:tcBorders>
                        <w:hideMark/>
                      </w:tcPr>
                      <w:p w14:paraId="282B8015"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72B5C6B6" w14:textId="77777777" w:rsidTr="00AB5216">
                          <w:trPr>
                            <w:tblCellSpacing w:w="0" w:type="dxa"/>
                          </w:trPr>
                          <w:tc>
                            <w:tcPr>
                              <w:tcW w:w="0" w:type="auto"/>
                              <w:tcBorders>
                                <w:top w:val="nil"/>
                                <w:left w:val="nil"/>
                                <w:bottom w:val="nil"/>
                                <w:right w:val="nil"/>
                              </w:tcBorders>
                              <w:vAlign w:val="center"/>
                              <w:hideMark/>
                            </w:tcPr>
                            <w:p w14:paraId="27DD5FED"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 xml:space="preserve">Conferencia final de LIFE HUELLAS </w:t>
                              </w:r>
                            </w:p>
                          </w:tc>
                        </w:tr>
                      </w:tbl>
                      <w:p w14:paraId="42951620"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6C7E9394"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3275A63B" w14:textId="77777777" w:rsidTr="00AB5216">
                    <w:trPr>
                      <w:trHeight w:val="120"/>
                      <w:tblCellSpacing w:w="0" w:type="dxa"/>
                      <w:jc w:val="center"/>
                    </w:trPr>
                    <w:tc>
                      <w:tcPr>
                        <w:tcW w:w="0" w:type="auto"/>
                        <w:vMerge/>
                        <w:tcBorders>
                          <w:top w:val="nil"/>
                          <w:left w:val="nil"/>
                          <w:bottom w:val="nil"/>
                          <w:right w:val="nil"/>
                        </w:tcBorders>
                        <w:vAlign w:val="center"/>
                        <w:hideMark/>
                      </w:tcPr>
                      <w:p w14:paraId="7A6B0FA2"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7843B9AD" w14:textId="08DC1CB4"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5408" behindDoc="0" locked="0" layoutInCell="1" allowOverlap="0" wp14:anchorId="1E826F95" wp14:editId="378BCA49">
                              <wp:simplePos x="0" y="0"/>
                              <wp:positionH relativeFrom="column">
                                <wp:align>right</wp:align>
                              </wp:positionH>
                              <wp:positionV relativeFrom="line">
                                <wp:posOffset>0</wp:posOffset>
                              </wp:positionV>
                              <wp:extent cx="952500" cy="233045"/>
                              <wp:effectExtent l="0" t="0" r="0" b="0"/>
                              <wp:wrapSquare wrapText="bothSides"/>
                              <wp:docPr id="14" name="Imagen 14" descr="Conferencia final de LIFE HUELL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ferencia final de LIFE HUELLAS "/>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El próximo 21 de marzo se celebra en el IETCC la conferencia final del proyecto LIFE HUELLAS.</w:t>
                        </w:r>
                        <w:r w:rsidRPr="00B70C92">
                          <w:rPr>
                            <w:rFonts w:ascii="Arial" w:eastAsia="Times New Roman" w:hAnsi="Arial" w:cs="Arial"/>
                            <w:color w:val="000000"/>
                            <w:sz w:val="17"/>
                            <w:szCs w:val="17"/>
                            <w:lang w:eastAsia="fr-FR"/>
                          </w:rPr>
                          <w:br/>
                        </w:r>
                        <w:r w:rsidRPr="00B70C92">
                          <w:rPr>
                            <w:rFonts w:ascii="Arial" w:eastAsia="Times New Roman" w:hAnsi="Arial" w:cs="Arial"/>
                            <w:color w:val="000000"/>
                            <w:sz w:val="17"/>
                            <w:szCs w:val="17"/>
                            <w:lang w:eastAsia="fr-FR"/>
                          </w:rPr>
                          <w:br/>
                          <w:t xml:space="preserve">El objetivo del proyecto, en el que participan CARTIF y VIAS, es el desarrollo de metodologías y herramientas para optimizar el proceso de toma de decisiones, reduciendo las huellas de carbono y agua de los proyectos relacionados con la construcción de infraestructura ferroviaria... </w:t>
                        </w:r>
                        <w:hyperlink r:id="rId18"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9371D8E"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6676F08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636CB9C7"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6CF67A13" w14:textId="77777777" w:rsidTr="00AB5216">
                    <w:trPr>
                      <w:trHeight w:val="120"/>
                      <w:tblCellSpacing w:w="0" w:type="dxa"/>
                      <w:jc w:val="center"/>
                    </w:trPr>
                    <w:tc>
                      <w:tcPr>
                        <w:tcW w:w="100" w:type="pct"/>
                        <w:vMerge w:val="restart"/>
                        <w:tcBorders>
                          <w:top w:val="nil"/>
                          <w:left w:val="nil"/>
                          <w:bottom w:val="nil"/>
                          <w:right w:val="nil"/>
                        </w:tcBorders>
                        <w:hideMark/>
                      </w:tcPr>
                      <w:p w14:paraId="1AC42C60"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2A2A2528" w14:textId="77777777" w:rsidTr="00AB5216">
                          <w:trPr>
                            <w:tblCellSpacing w:w="0" w:type="dxa"/>
                          </w:trPr>
                          <w:tc>
                            <w:tcPr>
                              <w:tcW w:w="0" w:type="auto"/>
                              <w:tcBorders>
                                <w:top w:val="nil"/>
                                <w:left w:val="nil"/>
                                <w:bottom w:val="nil"/>
                                <w:right w:val="nil"/>
                              </w:tcBorders>
                              <w:vAlign w:val="center"/>
                              <w:hideMark/>
                            </w:tcPr>
                            <w:p w14:paraId="72E73005"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Jornada construyes! 2018</w:t>
                              </w:r>
                              <w:r w:rsidRPr="00B70C92">
                                <w:rPr>
                                  <w:rFonts w:ascii="Arial" w:eastAsia="Times New Roman" w:hAnsi="Arial" w:cs="Arial"/>
                                  <w:b/>
                                  <w:bCs/>
                                  <w:color w:val="0064AF"/>
                                  <w:sz w:val="14"/>
                                  <w:szCs w:val="14"/>
                                  <w:lang w:val="fr-FR" w:eastAsia="fr-FR"/>
                                </w:rPr>
                                <w:t xml:space="preserve"> </w:t>
                              </w:r>
                            </w:p>
                          </w:tc>
                        </w:tr>
                      </w:tbl>
                      <w:p w14:paraId="2DE0346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0D46B766"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16003747" w14:textId="77777777" w:rsidTr="00AB5216">
                    <w:trPr>
                      <w:trHeight w:val="120"/>
                      <w:tblCellSpacing w:w="0" w:type="dxa"/>
                      <w:jc w:val="center"/>
                    </w:trPr>
                    <w:tc>
                      <w:tcPr>
                        <w:tcW w:w="0" w:type="auto"/>
                        <w:vMerge/>
                        <w:tcBorders>
                          <w:top w:val="nil"/>
                          <w:left w:val="nil"/>
                          <w:bottom w:val="nil"/>
                          <w:right w:val="nil"/>
                        </w:tcBorders>
                        <w:vAlign w:val="center"/>
                        <w:hideMark/>
                      </w:tcPr>
                      <w:p w14:paraId="46B629AE"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569DEF0" w14:textId="5C6EF5E7"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6432" behindDoc="0" locked="0" layoutInCell="1" allowOverlap="0" wp14:anchorId="0CFF6253" wp14:editId="66DD8CC9">
                              <wp:simplePos x="0" y="0"/>
                              <wp:positionH relativeFrom="column">
                                <wp:align>right</wp:align>
                              </wp:positionH>
                              <wp:positionV relativeFrom="line">
                                <wp:posOffset>0</wp:posOffset>
                              </wp:positionV>
                              <wp:extent cx="952500" cy="757555"/>
                              <wp:effectExtent l="0" t="0" r="0" b="4445"/>
                              <wp:wrapSquare wrapText="bothSides"/>
                              <wp:docPr id="13" name="Imagen 13" descr="Jornada construye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rnada construyes! 2018"/>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La Asociación Española de de Fabricantes de Maquinaria de Construcción, Obras Públicas y Minería (ANMOPYC) y el Instituto Tecnológico de Aragón (ITAINNOVA) organizan construyes! 2018, la I jornada de innovación tecnológica aplicada a maquinaria de construcción.</w:t>
                        </w:r>
                        <w:r w:rsidRPr="00B70C92">
                          <w:rPr>
                            <w:rFonts w:ascii="Arial" w:eastAsia="Times New Roman" w:hAnsi="Arial" w:cs="Arial"/>
                            <w:color w:val="000000"/>
                            <w:sz w:val="17"/>
                            <w:szCs w:val="17"/>
                            <w:lang w:eastAsia="fr-FR"/>
                          </w:rPr>
                          <w:br/>
                          <w:t xml:space="preserve">construyes! 2018 surge con el objetivo de proporcionar un espacio donde los participantes tengan la oportunidad de... </w:t>
                        </w:r>
                        <w:hyperlink r:id="rId20"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599A782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215560BB"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6FBF1FD3"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30A4963A" w14:textId="77777777" w:rsidTr="00AB5216">
                    <w:trPr>
                      <w:trHeight w:val="120"/>
                      <w:tblCellSpacing w:w="0" w:type="dxa"/>
                      <w:jc w:val="center"/>
                    </w:trPr>
                    <w:tc>
                      <w:tcPr>
                        <w:tcW w:w="100" w:type="pct"/>
                        <w:vMerge w:val="restart"/>
                        <w:tcBorders>
                          <w:top w:val="nil"/>
                          <w:left w:val="nil"/>
                          <w:bottom w:val="nil"/>
                          <w:right w:val="nil"/>
                        </w:tcBorders>
                        <w:hideMark/>
                      </w:tcPr>
                      <w:p w14:paraId="5D1FEAF2"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0D789A40" w14:textId="77777777" w:rsidTr="00AB5216">
                          <w:trPr>
                            <w:tblCellSpacing w:w="0" w:type="dxa"/>
                          </w:trPr>
                          <w:tc>
                            <w:tcPr>
                              <w:tcW w:w="0" w:type="auto"/>
                              <w:tcBorders>
                                <w:top w:val="nil"/>
                                <w:left w:val="nil"/>
                                <w:bottom w:val="nil"/>
                                <w:right w:val="nil"/>
                              </w:tcBorders>
                              <w:vAlign w:val="center"/>
                              <w:hideMark/>
                            </w:tcPr>
                            <w:p w14:paraId="2C853615"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B70C92">
                                <w:rPr>
                                  <w:rFonts w:ascii="Arial" w:eastAsia="Times New Roman" w:hAnsi="Arial" w:cs="Arial"/>
                                  <w:b/>
                                  <w:bCs/>
                                  <w:color w:val="0064AF"/>
                                  <w:sz w:val="23"/>
                                  <w:szCs w:val="23"/>
                                  <w:lang w:eastAsia="fr-FR"/>
                                </w:rPr>
                                <w:t>EGOIN y TECNALIA destacados como caso de éxito en rehabilitación energética</w:t>
                              </w:r>
                              <w:r w:rsidRPr="00B70C92">
                                <w:rPr>
                                  <w:rFonts w:ascii="Arial" w:eastAsia="Times New Roman" w:hAnsi="Arial" w:cs="Arial"/>
                                  <w:b/>
                                  <w:bCs/>
                                  <w:color w:val="0064AF"/>
                                  <w:sz w:val="14"/>
                                  <w:szCs w:val="14"/>
                                  <w:lang w:eastAsia="fr-FR"/>
                                </w:rPr>
                                <w:t xml:space="preserve"> </w:t>
                              </w:r>
                            </w:p>
                          </w:tc>
                        </w:tr>
                      </w:tbl>
                      <w:p w14:paraId="66C23BD3"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447DFECB"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05CB148F" w14:textId="77777777" w:rsidTr="00AB5216">
                    <w:trPr>
                      <w:trHeight w:val="120"/>
                      <w:tblCellSpacing w:w="0" w:type="dxa"/>
                      <w:jc w:val="center"/>
                    </w:trPr>
                    <w:tc>
                      <w:tcPr>
                        <w:tcW w:w="0" w:type="auto"/>
                        <w:vMerge/>
                        <w:tcBorders>
                          <w:top w:val="nil"/>
                          <w:left w:val="nil"/>
                          <w:bottom w:val="nil"/>
                          <w:right w:val="nil"/>
                        </w:tcBorders>
                        <w:vAlign w:val="center"/>
                        <w:hideMark/>
                      </w:tcPr>
                      <w:p w14:paraId="3523F8CD"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14:paraId="400CA01F" w14:textId="6C3EF58B"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7456" behindDoc="0" locked="0" layoutInCell="1" allowOverlap="0" wp14:anchorId="3C6BD0A9" wp14:editId="6AE4F2AE">
                              <wp:simplePos x="0" y="0"/>
                              <wp:positionH relativeFrom="column">
                                <wp:align>right</wp:align>
                              </wp:positionH>
                              <wp:positionV relativeFrom="line">
                                <wp:posOffset>0</wp:posOffset>
                              </wp:positionV>
                              <wp:extent cx="952500" cy="527050"/>
                              <wp:effectExtent l="0" t="0" r="0" b="6350"/>
                              <wp:wrapSquare wrapText="bothSides"/>
                              <wp:docPr id="12" name="Imagen 12" descr="EGOIN y TECNALIA destacados como caso de éxito en rehabilitación energ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GOIN y TECNALIA destacados como caso de éxito en rehabilitación energética"/>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eastAsia="fr-FR"/>
                          </w:rPr>
                          <w:t xml:space="preserve">TECNALIA y la empresa EGOIN fueron destacados como caso de éxito en el Día de la Innovación en la Industria EU Industry Days por la metodología desarrollada que posibilita la rehabilitación energética de edificios. Esta tecnología se basa en la instalación de módulos de madera prefabricados (módulos BERTIM) que permiten rehabilitar la envolvente e introducir instalaciones c... </w:t>
                        </w:r>
                        <w:hyperlink r:id="rId22"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3F67A25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5AE0739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64AC1107"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30F97B8E" w14:textId="77777777" w:rsidTr="00AB5216">
                    <w:trPr>
                      <w:trHeight w:val="120"/>
                      <w:tblCellSpacing w:w="0" w:type="dxa"/>
                      <w:jc w:val="center"/>
                    </w:trPr>
                    <w:tc>
                      <w:tcPr>
                        <w:tcW w:w="100" w:type="pct"/>
                        <w:vMerge w:val="restart"/>
                        <w:tcBorders>
                          <w:top w:val="nil"/>
                          <w:left w:val="nil"/>
                          <w:bottom w:val="nil"/>
                          <w:right w:val="nil"/>
                        </w:tcBorders>
                        <w:hideMark/>
                      </w:tcPr>
                      <w:p w14:paraId="1234D5CB"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1B3AB82C" w14:textId="77777777" w:rsidTr="00AB5216">
                          <w:trPr>
                            <w:tblCellSpacing w:w="0" w:type="dxa"/>
                          </w:trPr>
                          <w:tc>
                            <w:tcPr>
                              <w:tcW w:w="0" w:type="auto"/>
                              <w:tcBorders>
                                <w:top w:val="nil"/>
                                <w:left w:val="nil"/>
                                <w:bottom w:val="nil"/>
                                <w:right w:val="nil"/>
                              </w:tcBorders>
                              <w:vAlign w:val="center"/>
                              <w:hideMark/>
                            </w:tcPr>
                            <w:p w14:paraId="0FFA9534"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La planificación urbana puede ayudar a desarrollar ciudades con menor riesgo sísmico</w:t>
                              </w:r>
                              <w:r w:rsidRPr="00B70C92">
                                <w:rPr>
                                  <w:rFonts w:ascii="Arial" w:eastAsia="Times New Roman" w:hAnsi="Arial" w:cs="Arial"/>
                                  <w:b/>
                                  <w:bCs/>
                                  <w:color w:val="0064AF"/>
                                  <w:sz w:val="14"/>
                                  <w:szCs w:val="14"/>
                                  <w:lang w:val="fr-FR" w:eastAsia="fr-FR"/>
                                </w:rPr>
                                <w:t xml:space="preserve"> </w:t>
                              </w:r>
                            </w:p>
                          </w:tc>
                        </w:tr>
                      </w:tbl>
                      <w:p w14:paraId="36B8200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50B0FD7D"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7734B79B" w14:textId="77777777" w:rsidTr="00AB5216">
                    <w:trPr>
                      <w:trHeight w:val="120"/>
                      <w:tblCellSpacing w:w="0" w:type="dxa"/>
                      <w:jc w:val="center"/>
                    </w:trPr>
                    <w:tc>
                      <w:tcPr>
                        <w:tcW w:w="0" w:type="auto"/>
                        <w:vMerge/>
                        <w:tcBorders>
                          <w:top w:val="nil"/>
                          <w:left w:val="nil"/>
                          <w:bottom w:val="nil"/>
                          <w:right w:val="nil"/>
                        </w:tcBorders>
                        <w:vAlign w:val="center"/>
                        <w:hideMark/>
                      </w:tcPr>
                      <w:p w14:paraId="6E05B39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6BC7090F" w14:textId="59AEA3EB"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8480" behindDoc="0" locked="0" layoutInCell="1" allowOverlap="0" wp14:anchorId="0F30BA51" wp14:editId="5AE9E2CC">
                              <wp:simplePos x="0" y="0"/>
                              <wp:positionH relativeFrom="column">
                                <wp:align>right</wp:align>
                              </wp:positionH>
                              <wp:positionV relativeFrom="line">
                                <wp:posOffset>0</wp:posOffset>
                              </wp:positionV>
                              <wp:extent cx="952500" cy="561975"/>
                              <wp:effectExtent l="0" t="0" r="0" b="9525"/>
                              <wp:wrapSquare wrapText="bothSides"/>
                              <wp:docPr id="11" name="Imagen 11" descr="La planificación urbana puede ayudar a desarrollar ciudades con menor riesgo sís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planificación urbana puede ayudar a desarrollar ciudades con menor riesgo sísmico"/>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 xml:space="preserve">¿Qué tipos de construcciones tienen mayor o menor predisposición a sufrir daños tras un terremoto? Esto es lo que ha intentado averiguar un equipo de investigadores del Grupo de Investigación de Ingeniería Sísmica de la Escuela Técnica Superior de Ingenieros en Topografía, Geodesia y Cartografía de la UPM. Para ello han llevado a cabo un estudio considerando parámetr... </w:t>
                        </w:r>
                        <w:hyperlink r:id="rId24"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DB36BA0"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3C74B76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1D30C2B2"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648E613A" w14:textId="77777777" w:rsidTr="00AB5216">
                    <w:trPr>
                      <w:trHeight w:val="120"/>
                      <w:tblCellSpacing w:w="0" w:type="dxa"/>
                      <w:jc w:val="center"/>
                    </w:trPr>
                    <w:tc>
                      <w:tcPr>
                        <w:tcW w:w="100" w:type="pct"/>
                        <w:vMerge w:val="restart"/>
                        <w:tcBorders>
                          <w:top w:val="nil"/>
                          <w:left w:val="nil"/>
                          <w:bottom w:val="nil"/>
                          <w:right w:val="nil"/>
                        </w:tcBorders>
                        <w:hideMark/>
                      </w:tcPr>
                      <w:p w14:paraId="38161EFF"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50393BDF" w14:textId="77777777" w:rsidTr="00AB5216">
                          <w:trPr>
                            <w:tblCellSpacing w:w="0" w:type="dxa"/>
                          </w:trPr>
                          <w:tc>
                            <w:tcPr>
                              <w:tcW w:w="0" w:type="auto"/>
                              <w:tcBorders>
                                <w:top w:val="nil"/>
                                <w:left w:val="nil"/>
                                <w:bottom w:val="nil"/>
                                <w:right w:val="nil"/>
                              </w:tcBorders>
                              <w:vAlign w:val="center"/>
                              <w:hideMark/>
                            </w:tcPr>
                            <w:p w14:paraId="43AFF43A"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Nuevo video corporativo de SACYR</w:t>
                              </w:r>
                              <w:r w:rsidRPr="00B70C92">
                                <w:rPr>
                                  <w:rFonts w:ascii="Arial" w:eastAsia="Times New Roman" w:hAnsi="Arial" w:cs="Arial"/>
                                  <w:b/>
                                  <w:bCs/>
                                  <w:color w:val="0064AF"/>
                                  <w:sz w:val="14"/>
                                  <w:szCs w:val="14"/>
                                  <w:lang w:val="fr-FR" w:eastAsia="fr-FR"/>
                                </w:rPr>
                                <w:t xml:space="preserve"> </w:t>
                              </w:r>
                            </w:p>
                          </w:tc>
                        </w:tr>
                      </w:tbl>
                      <w:p w14:paraId="3EBABBF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CC8F5E7"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1332C938" w14:textId="77777777" w:rsidTr="00AB5216">
                    <w:trPr>
                      <w:trHeight w:val="120"/>
                      <w:tblCellSpacing w:w="0" w:type="dxa"/>
                      <w:jc w:val="center"/>
                    </w:trPr>
                    <w:tc>
                      <w:tcPr>
                        <w:tcW w:w="0" w:type="auto"/>
                        <w:vMerge/>
                        <w:tcBorders>
                          <w:top w:val="nil"/>
                          <w:left w:val="nil"/>
                          <w:bottom w:val="nil"/>
                          <w:right w:val="nil"/>
                        </w:tcBorders>
                        <w:vAlign w:val="center"/>
                        <w:hideMark/>
                      </w:tcPr>
                      <w:p w14:paraId="4534E4C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1938B587" w14:textId="51708C0D"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69504" behindDoc="0" locked="0" layoutInCell="1" allowOverlap="0" wp14:anchorId="5B685D83" wp14:editId="7583841F">
                              <wp:simplePos x="0" y="0"/>
                              <wp:positionH relativeFrom="column">
                                <wp:align>right</wp:align>
                              </wp:positionH>
                              <wp:positionV relativeFrom="line">
                                <wp:posOffset>0</wp:posOffset>
                              </wp:positionV>
                              <wp:extent cx="952500" cy="395605"/>
                              <wp:effectExtent l="0" t="0" r="0" b="4445"/>
                              <wp:wrapSquare wrapText="bothSides"/>
                              <wp:docPr id="10" name="Imagen 10" descr="Nuevo video corporativo de SA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evo video corporativo de SACY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Sacyr ha publicado su nuevo video corporativo que está disponible en este enlace</w:t>
                        </w:r>
                        <w:r w:rsidRPr="00B70C92">
                          <w:rPr>
                            <w:rFonts w:ascii="Arial" w:eastAsia="Times New Roman" w:hAnsi="Arial" w:cs="Arial"/>
                            <w:color w:val="000000"/>
                            <w:sz w:val="17"/>
                            <w:szCs w:val="17"/>
                            <w:lang w:val="fr-FR" w:eastAsia="fr-FR"/>
                          </w:rPr>
                          <w:br/>
                        </w:r>
                        <w:hyperlink r:id="rId26"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F98C7B9"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1E5E27FC"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790889E9" w14:textId="77777777" w:rsidTr="00AB521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72A9D976" w14:textId="77777777" w:rsidR="00B70C92" w:rsidRPr="00B70C92" w:rsidRDefault="00B70C92" w:rsidP="00B70C92">
                  <w:pPr>
                    <w:spacing w:after="0" w:line="240" w:lineRule="auto"/>
                    <w:rPr>
                      <w:rFonts w:ascii="Arial" w:eastAsia="Times New Roman" w:hAnsi="Arial" w:cs="Arial"/>
                      <w:b/>
                      <w:bCs/>
                      <w:color w:val="FFFFFF"/>
                      <w:sz w:val="26"/>
                      <w:szCs w:val="26"/>
                      <w:lang w:val="fr-FR" w:eastAsia="fr-FR"/>
                    </w:rPr>
                  </w:pPr>
                  <w:r w:rsidRPr="00B70C92">
                    <w:rPr>
                      <w:rFonts w:ascii="Arial" w:eastAsia="Times New Roman" w:hAnsi="Arial" w:cs="Arial"/>
                      <w:b/>
                      <w:bCs/>
                      <w:color w:val="FFFFFF"/>
                      <w:sz w:val="26"/>
                      <w:szCs w:val="26"/>
                      <w:lang w:val="fr-FR" w:eastAsia="fr-FR"/>
                    </w:rPr>
                    <w:t>    NOTICIAS NACIONALES</w:t>
                  </w:r>
                </w:p>
              </w:tc>
            </w:tr>
            <w:tr w:rsidR="00B70C92" w:rsidRPr="00B70C92" w14:paraId="3AB951AA"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2DAD1433" w14:textId="77777777" w:rsidTr="00AB5216">
                    <w:trPr>
                      <w:trHeight w:val="120"/>
                      <w:tblCellSpacing w:w="0" w:type="dxa"/>
                      <w:jc w:val="center"/>
                    </w:trPr>
                    <w:tc>
                      <w:tcPr>
                        <w:tcW w:w="100" w:type="pct"/>
                        <w:vMerge w:val="restart"/>
                        <w:tcBorders>
                          <w:top w:val="nil"/>
                          <w:left w:val="nil"/>
                          <w:bottom w:val="nil"/>
                          <w:right w:val="nil"/>
                        </w:tcBorders>
                        <w:hideMark/>
                      </w:tcPr>
                      <w:p w14:paraId="579FAE33"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7CE59987" w14:textId="77777777" w:rsidTr="00AB5216">
                          <w:trPr>
                            <w:tblCellSpacing w:w="0" w:type="dxa"/>
                          </w:trPr>
                          <w:tc>
                            <w:tcPr>
                              <w:tcW w:w="0" w:type="auto"/>
                              <w:tcBorders>
                                <w:top w:val="nil"/>
                                <w:left w:val="nil"/>
                                <w:bottom w:val="nil"/>
                                <w:right w:val="nil"/>
                              </w:tcBorders>
                              <w:vAlign w:val="center"/>
                              <w:hideMark/>
                            </w:tcPr>
                            <w:p w14:paraId="23EAAC6D"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Jornada de presentación del Plan estratégico del sector civil de los drones</w:t>
                              </w:r>
                              <w:r w:rsidRPr="00B70C92">
                                <w:rPr>
                                  <w:rFonts w:ascii="Arial" w:eastAsia="Times New Roman" w:hAnsi="Arial" w:cs="Arial"/>
                                  <w:b/>
                                  <w:bCs/>
                                  <w:color w:val="0064AF"/>
                                  <w:sz w:val="14"/>
                                  <w:szCs w:val="14"/>
                                  <w:lang w:val="fr-FR" w:eastAsia="fr-FR"/>
                                </w:rPr>
                                <w:t xml:space="preserve"> </w:t>
                              </w:r>
                            </w:p>
                          </w:tc>
                        </w:tr>
                      </w:tbl>
                      <w:p w14:paraId="0F3FB84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A8CFC05"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55729FE1" w14:textId="77777777" w:rsidTr="00AB5216">
                    <w:trPr>
                      <w:trHeight w:val="120"/>
                      <w:tblCellSpacing w:w="0" w:type="dxa"/>
                      <w:jc w:val="center"/>
                    </w:trPr>
                    <w:tc>
                      <w:tcPr>
                        <w:tcW w:w="0" w:type="auto"/>
                        <w:vMerge/>
                        <w:tcBorders>
                          <w:top w:val="nil"/>
                          <w:left w:val="nil"/>
                          <w:bottom w:val="nil"/>
                          <w:right w:val="nil"/>
                        </w:tcBorders>
                        <w:vAlign w:val="center"/>
                        <w:hideMark/>
                      </w:tcPr>
                      <w:p w14:paraId="63ECADD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09D5C542" w14:textId="0CC69041"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0528" behindDoc="0" locked="0" layoutInCell="1" allowOverlap="0" wp14:anchorId="4DD84B3F" wp14:editId="009C71CE">
                              <wp:simplePos x="0" y="0"/>
                              <wp:positionH relativeFrom="column">
                                <wp:align>right</wp:align>
                              </wp:positionH>
                              <wp:positionV relativeFrom="line">
                                <wp:posOffset>0</wp:posOffset>
                              </wp:positionV>
                              <wp:extent cx="952500" cy="257175"/>
                              <wp:effectExtent l="0" t="0" r="0" b="9525"/>
                              <wp:wrapSquare wrapText="bothSides"/>
                              <wp:docPr id="9" name="Imagen 9" descr="Jornada de presentación del Plan estratégico del sector civil de los d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rnada de presentación del Plan estratégico del sector civil de los drone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Fecha: 14 de marzo, de 11:00 a 12:30</w:t>
                        </w:r>
                        <w:r w:rsidRPr="00B70C92">
                          <w:rPr>
                            <w:rFonts w:ascii="Arial" w:eastAsia="Times New Roman" w:hAnsi="Arial" w:cs="Arial"/>
                            <w:color w:val="000000"/>
                            <w:sz w:val="17"/>
                            <w:szCs w:val="17"/>
                            <w:lang w:val="fr-FR" w:eastAsia="fr-FR"/>
                          </w:rPr>
                          <w:br/>
                          <w:t>Sala Alejandro de la Sota de las Arquerías</w:t>
                        </w:r>
                        <w:r w:rsidRPr="00B70C92">
                          <w:rPr>
                            <w:rFonts w:ascii="Arial" w:eastAsia="Times New Roman" w:hAnsi="Arial" w:cs="Arial"/>
                            <w:color w:val="000000"/>
                            <w:sz w:val="17"/>
                            <w:szCs w:val="17"/>
                            <w:lang w:val="fr-FR" w:eastAsia="fr-FR"/>
                          </w:rPr>
                          <w:br/>
                          <w:t>Ministerio de Fomento</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Programa:</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Presentación del Plan Estratégico para el desarrollo del sector civil de los Drones en España 2018-2021. Ministro de Fomento. Íñigo de la Serna</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 Drones: Un nuevo futuro lleno de oportunidades, nuevas aplicaciones y servicios. Enaire - Director de Servicio... </w:t>
                        </w:r>
                        <w:hyperlink r:id="rId28"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68FD38A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296C4C5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42647D93"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753E7493" w14:textId="77777777" w:rsidTr="00AB5216">
                    <w:trPr>
                      <w:trHeight w:val="120"/>
                      <w:tblCellSpacing w:w="0" w:type="dxa"/>
                      <w:jc w:val="center"/>
                    </w:trPr>
                    <w:tc>
                      <w:tcPr>
                        <w:tcW w:w="100" w:type="pct"/>
                        <w:vMerge w:val="restart"/>
                        <w:tcBorders>
                          <w:top w:val="nil"/>
                          <w:left w:val="nil"/>
                          <w:bottom w:val="nil"/>
                          <w:right w:val="nil"/>
                        </w:tcBorders>
                        <w:hideMark/>
                      </w:tcPr>
                      <w:p w14:paraId="727EB91A"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6B305D15" w14:textId="77777777" w:rsidTr="00AB5216">
                          <w:trPr>
                            <w:tblCellSpacing w:w="0" w:type="dxa"/>
                          </w:trPr>
                          <w:tc>
                            <w:tcPr>
                              <w:tcW w:w="0" w:type="auto"/>
                              <w:tcBorders>
                                <w:top w:val="nil"/>
                                <w:left w:val="nil"/>
                                <w:bottom w:val="nil"/>
                                <w:right w:val="nil"/>
                              </w:tcBorders>
                              <w:vAlign w:val="center"/>
                              <w:hideMark/>
                            </w:tcPr>
                            <w:p w14:paraId="02900C31"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El CDTI presenta sus novedades para 2018</w:t>
                              </w:r>
                              <w:r w:rsidRPr="00B70C92">
                                <w:rPr>
                                  <w:rFonts w:ascii="Arial" w:eastAsia="Times New Roman" w:hAnsi="Arial" w:cs="Arial"/>
                                  <w:b/>
                                  <w:bCs/>
                                  <w:color w:val="0064AF"/>
                                  <w:sz w:val="14"/>
                                  <w:szCs w:val="14"/>
                                  <w:lang w:val="fr-FR" w:eastAsia="fr-FR"/>
                                </w:rPr>
                                <w:t xml:space="preserve"> </w:t>
                              </w:r>
                            </w:p>
                          </w:tc>
                        </w:tr>
                      </w:tbl>
                      <w:p w14:paraId="396FF20E"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6A5E492"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40457AA2" w14:textId="77777777" w:rsidTr="00AB5216">
                    <w:trPr>
                      <w:trHeight w:val="120"/>
                      <w:tblCellSpacing w:w="0" w:type="dxa"/>
                      <w:jc w:val="center"/>
                    </w:trPr>
                    <w:tc>
                      <w:tcPr>
                        <w:tcW w:w="0" w:type="auto"/>
                        <w:vMerge/>
                        <w:tcBorders>
                          <w:top w:val="nil"/>
                          <w:left w:val="nil"/>
                          <w:bottom w:val="nil"/>
                          <w:right w:val="nil"/>
                        </w:tcBorders>
                        <w:vAlign w:val="center"/>
                        <w:hideMark/>
                      </w:tcPr>
                      <w:p w14:paraId="780B2CCD"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5FC2A8FC" w14:textId="4D7A9BA1"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1552" behindDoc="0" locked="0" layoutInCell="1" allowOverlap="0" wp14:anchorId="7DCB95DC" wp14:editId="7284032C">
                              <wp:simplePos x="0" y="0"/>
                              <wp:positionH relativeFrom="column">
                                <wp:align>right</wp:align>
                              </wp:positionH>
                              <wp:positionV relativeFrom="line">
                                <wp:posOffset>0</wp:posOffset>
                              </wp:positionV>
                              <wp:extent cx="952500" cy="157480"/>
                              <wp:effectExtent l="0" t="0" r="0" b="0"/>
                              <wp:wrapSquare wrapText="bothSides"/>
                              <wp:docPr id="8" name="Imagen 8" descr="El CDTI presenta sus novedades par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 CDTI presenta sus novedades para 201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El próximo 20 de marzo el CDTI presenta sus novedades para 2018 en la planta 42 de Torre Espacio. Intervendrán: Carmen Vela, Secretaria de Estado de Investigación, Desarrollo e Innovación; Juan María Vázquez, Secretario General de Ciencia e Innovación, y Francisco Marín, Director General del CDTI</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La presentación tendrá lugar de 12:00 h. a 13:00 h. y posteriormente se serv... </w:t>
                        </w:r>
                        <w:hyperlink r:id="rId30"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9D9B6C5"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447E753D"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3A4567F4" w14:textId="77777777" w:rsidTr="00AB5216">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14:paraId="24325722" w14:textId="77777777" w:rsidR="00B70C92" w:rsidRPr="00B70C92" w:rsidRDefault="00B70C92" w:rsidP="00B70C92">
                  <w:pPr>
                    <w:spacing w:after="0" w:line="240" w:lineRule="auto"/>
                    <w:rPr>
                      <w:rFonts w:ascii="Arial" w:eastAsia="Times New Roman" w:hAnsi="Arial" w:cs="Arial"/>
                      <w:b/>
                      <w:bCs/>
                      <w:color w:val="FFFFFF"/>
                      <w:sz w:val="26"/>
                      <w:szCs w:val="26"/>
                      <w:lang w:val="fr-FR" w:eastAsia="fr-FR"/>
                    </w:rPr>
                  </w:pPr>
                  <w:r w:rsidRPr="00B70C92">
                    <w:rPr>
                      <w:rFonts w:ascii="Arial" w:eastAsia="Times New Roman" w:hAnsi="Arial" w:cs="Arial"/>
                      <w:b/>
                      <w:bCs/>
                      <w:color w:val="FFFFFF"/>
                      <w:sz w:val="26"/>
                      <w:szCs w:val="26"/>
                      <w:lang w:val="fr-FR" w:eastAsia="fr-FR"/>
                    </w:rPr>
                    <w:lastRenderedPageBreak/>
                    <w:t>    NOTICIAS INTERNACIONALES</w:t>
                  </w:r>
                </w:p>
              </w:tc>
            </w:tr>
            <w:tr w:rsidR="00B70C92" w:rsidRPr="00B70C92" w14:paraId="1D1B9FB4"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52819544" w14:textId="77777777" w:rsidTr="00AB5216">
                    <w:trPr>
                      <w:trHeight w:val="120"/>
                      <w:tblCellSpacing w:w="0" w:type="dxa"/>
                      <w:jc w:val="center"/>
                    </w:trPr>
                    <w:tc>
                      <w:tcPr>
                        <w:tcW w:w="100" w:type="pct"/>
                        <w:vMerge w:val="restart"/>
                        <w:tcBorders>
                          <w:top w:val="nil"/>
                          <w:left w:val="nil"/>
                          <w:bottom w:val="nil"/>
                          <w:right w:val="nil"/>
                        </w:tcBorders>
                        <w:hideMark/>
                      </w:tcPr>
                      <w:p w14:paraId="13B1C2C0"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141290C9" w14:textId="77777777" w:rsidTr="00AB5216">
                          <w:trPr>
                            <w:tblCellSpacing w:w="0" w:type="dxa"/>
                          </w:trPr>
                          <w:tc>
                            <w:tcPr>
                              <w:tcW w:w="0" w:type="auto"/>
                              <w:tcBorders>
                                <w:top w:val="nil"/>
                                <w:left w:val="nil"/>
                                <w:bottom w:val="nil"/>
                                <w:right w:val="nil"/>
                              </w:tcBorders>
                              <w:vAlign w:val="center"/>
                              <w:hideMark/>
                            </w:tcPr>
                            <w:p w14:paraId="258901B0"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H2020 Coordinators Day on Amendments and Reporting</w:t>
                              </w:r>
                              <w:r w:rsidRPr="00B70C92">
                                <w:rPr>
                                  <w:rFonts w:ascii="Arial" w:eastAsia="Times New Roman" w:hAnsi="Arial" w:cs="Arial"/>
                                  <w:b/>
                                  <w:bCs/>
                                  <w:color w:val="0064AF"/>
                                  <w:sz w:val="14"/>
                                  <w:szCs w:val="14"/>
                                  <w:lang w:val="fr-FR" w:eastAsia="fr-FR"/>
                                </w:rPr>
                                <w:t xml:space="preserve"> </w:t>
                              </w:r>
                            </w:p>
                          </w:tc>
                        </w:tr>
                      </w:tbl>
                      <w:p w14:paraId="27492C50"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3D35C2DE"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0997EAF6" w14:textId="77777777" w:rsidTr="00AB5216">
                    <w:trPr>
                      <w:trHeight w:val="120"/>
                      <w:tblCellSpacing w:w="0" w:type="dxa"/>
                      <w:jc w:val="center"/>
                    </w:trPr>
                    <w:tc>
                      <w:tcPr>
                        <w:tcW w:w="0" w:type="auto"/>
                        <w:vMerge/>
                        <w:tcBorders>
                          <w:top w:val="nil"/>
                          <w:left w:val="nil"/>
                          <w:bottom w:val="nil"/>
                          <w:right w:val="nil"/>
                        </w:tcBorders>
                        <w:vAlign w:val="center"/>
                        <w:hideMark/>
                      </w:tcPr>
                      <w:p w14:paraId="50482AA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7B98C6B7" w14:textId="1E31F8F4"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2576" behindDoc="0" locked="0" layoutInCell="1" allowOverlap="0" wp14:anchorId="0641214C" wp14:editId="1F691AB3">
                              <wp:simplePos x="0" y="0"/>
                              <wp:positionH relativeFrom="column">
                                <wp:align>right</wp:align>
                              </wp:positionH>
                              <wp:positionV relativeFrom="line">
                                <wp:posOffset>0</wp:posOffset>
                              </wp:positionV>
                              <wp:extent cx="952500" cy="463550"/>
                              <wp:effectExtent l="0" t="0" r="0" b="0"/>
                              <wp:wrapSquare wrapText="bothSides"/>
                              <wp:docPr id="7" name="Imagen 7" descr="H2020 Coordinators Day on Amendments and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020 Coordinators Day on Amendments and Reporti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El próximo 12 de abril la Comisión Europea celebrará en Bruselas una nueva edición del "H2020 Coordinators' Day" para explicar cómo hacer enmiendas al acuerdo de subvención y en qué casos es necesario realizarlas. Además, se hablará de los informes que es necesario presentar durante la ejecución del proyecto y la forma en que se realizan los pagos de la subvención.</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El... </w:t>
                        </w:r>
                        <w:hyperlink r:id="rId32"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2F0C655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241D8F9F"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32B20DF5"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590EB54E" w14:textId="77777777" w:rsidTr="00AB5216">
                    <w:trPr>
                      <w:trHeight w:val="120"/>
                      <w:tblCellSpacing w:w="0" w:type="dxa"/>
                      <w:jc w:val="center"/>
                    </w:trPr>
                    <w:tc>
                      <w:tcPr>
                        <w:tcW w:w="100" w:type="pct"/>
                        <w:vMerge w:val="restart"/>
                        <w:tcBorders>
                          <w:top w:val="nil"/>
                          <w:left w:val="nil"/>
                          <w:bottom w:val="nil"/>
                          <w:right w:val="nil"/>
                        </w:tcBorders>
                        <w:hideMark/>
                      </w:tcPr>
                      <w:p w14:paraId="47CA872B"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6C89EC2C" w14:textId="77777777" w:rsidTr="00AB5216">
                          <w:trPr>
                            <w:tblCellSpacing w:w="0" w:type="dxa"/>
                          </w:trPr>
                          <w:tc>
                            <w:tcPr>
                              <w:tcW w:w="0" w:type="auto"/>
                              <w:tcBorders>
                                <w:top w:val="nil"/>
                                <w:left w:val="nil"/>
                                <w:bottom w:val="nil"/>
                                <w:right w:val="nil"/>
                              </w:tcBorders>
                              <w:vAlign w:val="center"/>
                              <w:hideMark/>
                            </w:tcPr>
                            <w:p w14:paraId="3FB0611A"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Quinta Llamada / Convocatoria Bilateral España-Perú para la Financiación de Proyectos Empresariales de Investigación y Desarrollo Tecnológico. Cierre: 22 de mayo de 2018</w:t>
                              </w:r>
                              <w:r w:rsidRPr="00B70C92">
                                <w:rPr>
                                  <w:rFonts w:ascii="Arial" w:eastAsia="Times New Roman" w:hAnsi="Arial" w:cs="Arial"/>
                                  <w:b/>
                                  <w:bCs/>
                                  <w:color w:val="0064AF"/>
                                  <w:sz w:val="14"/>
                                  <w:szCs w:val="14"/>
                                  <w:lang w:val="fr-FR" w:eastAsia="fr-FR"/>
                                </w:rPr>
                                <w:t xml:space="preserve"> </w:t>
                              </w:r>
                            </w:p>
                          </w:tc>
                        </w:tr>
                      </w:tbl>
                      <w:p w14:paraId="02364A00"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7C198C5"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61A8ED49" w14:textId="77777777" w:rsidTr="00AB5216">
                    <w:trPr>
                      <w:trHeight w:val="120"/>
                      <w:tblCellSpacing w:w="0" w:type="dxa"/>
                      <w:jc w:val="center"/>
                    </w:trPr>
                    <w:tc>
                      <w:tcPr>
                        <w:tcW w:w="0" w:type="auto"/>
                        <w:vMerge/>
                        <w:tcBorders>
                          <w:top w:val="nil"/>
                          <w:left w:val="nil"/>
                          <w:bottom w:val="nil"/>
                          <w:right w:val="nil"/>
                        </w:tcBorders>
                        <w:vAlign w:val="center"/>
                        <w:hideMark/>
                      </w:tcPr>
                      <w:p w14:paraId="244E45EF"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69DD9812" w14:textId="3240FCD3"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3600" behindDoc="0" locked="0" layoutInCell="1" allowOverlap="0" wp14:anchorId="0BA70434" wp14:editId="16B17E25">
                              <wp:simplePos x="0" y="0"/>
                              <wp:positionH relativeFrom="column">
                                <wp:align>right</wp:align>
                              </wp:positionH>
                              <wp:positionV relativeFrom="line">
                                <wp:posOffset>0</wp:posOffset>
                              </wp:positionV>
                              <wp:extent cx="952500" cy="157480"/>
                              <wp:effectExtent l="0" t="0" r="0" b="0"/>
                              <wp:wrapSquare wrapText="bothSides"/>
                              <wp:docPr id="6" name="Imagen 6" descr="Quinta Llamada / Convocatoria Bilateral España-Perú para la Financiación de Proyectos Empresariales de Investigación y Desarrollo Tecnológico. Cierre: 22 de mayo 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inta Llamada / Convocatoria Bilateral España-Perú para la Financiación de Proyectos Empresariales de Investigación y Desarrollo Tecnológico. Cierre: 22 de mayo de 2018"/>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 xml:space="preserve">El CDTI, E.P.E. (España) y el CONCYTEC (Perú, a través del FONDECYT), en el marco de su Acuerdo Institucional realizarán la “Quinta Llamada / Convocatoria Bilateral de Colaboración Tecnológica Empresarial España-Perú” y les invitan a presentar sus propuestas. Esta llamada permitirá seleccionar y financiar proyectos de I+D en colaboración entre empresas de ambos ... </w:t>
                        </w:r>
                        <w:hyperlink r:id="rId34"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751FD7DB"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28A3E5C2"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26E11901"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0E80D57F" w14:textId="77777777" w:rsidTr="00AB5216">
                    <w:trPr>
                      <w:trHeight w:val="120"/>
                      <w:tblCellSpacing w:w="0" w:type="dxa"/>
                      <w:jc w:val="center"/>
                    </w:trPr>
                    <w:tc>
                      <w:tcPr>
                        <w:tcW w:w="100" w:type="pct"/>
                        <w:vMerge w:val="restart"/>
                        <w:tcBorders>
                          <w:top w:val="nil"/>
                          <w:left w:val="nil"/>
                          <w:bottom w:val="nil"/>
                          <w:right w:val="nil"/>
                        </w:tcBorders>
                        <w:hideMark/>
                      </w:tcPr>
                      <w:p w14:paraId="73CE389B"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4C35DC9D" w14:textId="77777777" w:rsidTr="00AB5216">
                          <w:trPr>
                            <w:tblCellSpacing w:w="0" w:type="dxa"/>
                          </w:trPr>
                          <w:tc>
                            <w:tcPr>
                              <w:tcW w:w="0" w:type="auto"/>
                              <w:tcBorders>
                                <w:top w:val="nil"/>
                                <w:left w:val="nil"/>
                                <w:bottom w:val="nil"/>
                                <w:right w:val="nil"/>
                              </w:tcBorders>
                              <w:vAlign w:val="center"/>
                              <w:hideMark/>
                            </w:tcPr>
                            <w:p w14:paraId="495E92E3"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Call for feedback on Professor Mazzucato's report on mission</w:t>
                              </w:r>
                              <w:r w:rsidRPr="00B70C92">
                                <w:rPr>
                                  <w:rFonts w:ascii="Arial" w:eastAsia="Times New Roman" w:hAnsi="Arial" w:cs="Arial"/>
                                  <w:b/>
                                  <w:bCs/>
                                  <w:color w:val="0064AF"/>
                                  <w:sz w:val="14"/>
                                  <w:szCs w:val="14"/>
                                  <w:lang w:val="fr-FR" w:eastAsia="fr-FR"/>
                                </w:rPr>
                                <w:t xml:space="preserve"> </w:t>
                              </w:r>
                            </w:p>
                          </w:tc>
                        </w:tr>
                      </w:tbl>
                      <w:p w14:paraId="495D5E2F"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1DF3012D"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2484AD8B" w14:textId="77777777" w:rsidTr="00AB5216">
                    <w:trPr>
                      <w:trHeight w:val="120"/>
                      <w:tblCellSpacing w:w="0" w:type="dxa"/>
                      <w:jc w:val="center"/>
                    </w:trPr>
                    <w:tc>
                      <w:tcPr>
                        <w:tcW w:w="0" w:type="auto"/>
                        <w:vMerge/>
                        <w:tcBorders>
                          <w:top w:val="nil"/>
                          <w:left w:val="nil"/>
                          <w:bottom w:val="nil"/>
                          <w:right w:val="nil"/>
                        </w:tcBorders>
                        <w:vAlign w:val="center"/>
                        <w:hideMark/>
                      </w:tcPr>
                      <w:p w14:paraId="7F8B1AD0"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169087D0" w14:textId="45D2D557"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4624" behindDoc="0" locked="0" layoutInCell="1" allowOverlap="0" wp14:anchorId="2158FD15" wp14:editId="6AC94116">
                              <wp:simplePos x="0" y="0"/>
                              <wp:positionH relativeFrom="column">
                                <wp:align>right</wp:align>
                              </wp:positionH>
                              <wp:positionV relativeFrom="line">
                                <wp:posOffset>0</wp:posOffset>
                              </wp:positionV>
                              <wp:extent cx="952500" cy="660400"/>
                              <wp:effectExtent l="0" t="0" r="0" b="6350"/>
                              <wp:wrapSquare wrapText="bothSides"/>
                              <wp:docPr id="5" name="Imagen 5" descr="Call for feedback on Professor Mazzucato's report on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l for feedback on Professor Mazzucato's report on mission"/>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 xml:space="preserve">On 22 February 2018, Professor Mariana Mazzucato presented her report, entitled "Mission-Oriented Research &amp; Innovation in the European Union - A problem-solving approach to fuel innovation-led growth", to Carlos Moedas, Commissioner for Research, Science and Innovation. Her report is an important component in a series of inputs the Commission is considering in shaping the ... </w:t>
                        </w:r>
                        <w:hyperlink r:id="rId36"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1B6FFEB"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110278CD"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30038F02"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1607C675" w14:textId="77777777" w:rsidTr="00AB5216">
                    <w:trPr>
                      <w:trHeight w:val="120"/>
                      <w:tblCellSpacing w:w="0" w:type="dxa"/>
                      <w:jc w:val="center"/>
                    </w:trPr>
                    <w:tc>
                      <w:tcPr>
                        <w:tcW w:w="100" w:type="pct"/>
                        <w:vMerge w:val="restart"/>
                        <w:tcBorders>
                          <w:top w:val="nil"/>
                          <w:left w:val="nil"/>
                          <w:bottom w:val="nil"/>
                          <w:right w:val="nil"/>
                        </w:tcBorders>
                        <w:hideMark/>
                      </w:tcPr>
                      <w:p w14:paraId="24890E9C"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27B53053" w14:textId="77777777" w:rsidTr="00AB5216">
                          <w:trPr>
                            <w:tblCellSpacing w:w="0" w:type="dxa"/>
                          </w:trPr>
                          <w:tc>
                            <w:tcPr>
                              <w:tcW w:w="0" w:type="auto"/>
                              <w:tcBorders>
                                <w:top w:val="nil"/>
                                <w:left w:val="nil"/>
                                <w:bottom w:val="nil"/>
                                <w:right w:val="nil"/>
                              </w:tcBorders>
                              <w:vAlign w:val="center"/>
                              <w:hideMark/>
                            </w:tcPr>
                            <w:p w14:paraId="390248F2"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Follow-up on the Circular Economy Stakeholder Conference</w:t>
                              </w:r>
                              <w:r w:rsidRPr="00B70C92">
                                <w:rPr>
                                  <w:rFonts w:ascii="Arial" w:eastAsia="Times New Roman" w:hAnsi="Arial" w:cs="Arial"/>
                                  <w:b/>
                                  <w:bCs/>
                                  <w:color w:val="0064AF"/>
                                  <w:sz w:val="14"/>
                                  <w:szCs w:val="14"/>
                                  <w:lang w:val="fr-FR" w:eastAsia="fr-FR"/>
                                </w:rPr>
                                <w:t xml:space="preserve"> </w:t>
                              </w:r>
                            </w:p>
                          </w:tc>
                        </w:tr>
                      </w:tbl>
                      <w:p w14:paraId="6D0BB3C5"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74FC81AD"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043F6CCE" w14:textId="77777777" w:rsidTr="00AB5216">
                    <w:trPr>
                      <w:trHeight w:val="120"/>
                      <w:tblCellSpacing w:w="0" w:type="dxa"/>
                      <w:jc w:val="center"/>
                    </w:trPr>
                    <w:tc>
                      <w:tcPr>
                        <w:tcW w:w="0" w:type="auto"/>
                        <w:vMerge/>
                        <w:tcBorders>
                          <w:top w:val="nil"/>
                          <w:left w:val="nil"/>
                          <w:bottom w:val="nil"/>
                          <w:right w:val="nil"/>
                        </w:tcBorders>
                        <w:vAlign w:val="center"/>
                        <w:hideMark/>
                      </w:tcPr>
                      <w:p w14:paraId="43552CAD"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359FCF33" w14:textId="0097F8CB"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5648" behindDoc="0" locked="0" layoutInCell="1" allowOverlap="0" wp14:anchorId="6DF1DF53" wp14:editId="50FFCE3E">
                              <wp:simplePos x="0" y="0"/>
                              <wp:positionH relativeFrom="column">
                                <wp:align>right</wp:align>
                              </wp:positionH>
                              <wp:positionV relativeFrom="line">
                                <wp:posOffset>0</wp:posOffset>
                              </wp:positionV>
                              <wp:extent cx="952500" cy="660400"/>
                              <wp:effectExtent l="0" t="0" r="0" b="6350"/>
                              <wp:wrapSquare wrapText="bothSides"/>
                              <wp:docPr id="4" name="Imagen 4" descr="Follow-up on the Circular Economy Stakehold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llow-up on the Circular Economy Stakeholder Conference"/>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 xml:space="preserve">The Circular Economy Stakeholder Conference was organised on 20-21 February 2018. Its primary goal was to bring together a wide array of stakeholders to discuss the latest developments in the implementation of the Circular Economy Action Plan (CEAP), to explore new areas of action and to share the first achievements of the European Circular Economy Stakeholder Platform. </w:t>
                        </w:r>
                        <w:r w:rsidRPr="00B70C92">
                          <w:rPr>
                            <w:rFonts w:ascii="Arial" w:eastAsia="Times New Roman" w:hAnsi="Arial" w:cs="Arial"/>
                            <w:color w:val="000000"/>
                            <w:sz w:val="17"/>
                            <w:szCs w:val="17"/>
                            <w:lang w:val="fr-FR" w:eastAsia="fr-FR"/>
                          </w:rPr>
                          <w:br/>
                        </w:r>
                        <w:r w:rsidRPr="00B70C92">
                          <w:rPr>
                            <w:rFonts w:ascii="Arial" w:eastAsia="Times New Roman" w:hAnsi="Arial" w:cs="Arial"/>
                            <w:color w:val="000000"/>
                            <w:sz w:val="17"/>
                            <w:szCs w:val="17"/>
                            <w:lang w:val="fr-FR" w:eastAsia="fr-FR"/>
                          </w:rPr>
                          <w:br/>
                          <w:t xml:space="preserve">... </w:t>
                        </w:r>
                        <w:hyperlink r:id="rId38"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4EDCB603"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103DDAE7"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3B610829"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7BF6450C" w14:textId="77777777" w:rsidTr="00AB5216">
                    <w:trPr>
                      <w:trHeight w:val="120"/>
                      <w:tblCellSpacing w:w="0" w:type="dxa"/>
                      <w:jc w:val="center"/>
                    </w:trPr>
                    <w:tc>
                      <w:tcPr>
                        <w:tcW w:w="100" w:type="pct"/>
                        <w:vMerge w:val="restart"/>
                        <w:tcBorders>
                          <w:top w:val="nil"/>
                          <w:left w:val="nil"/>
                          <w:bottom w:val="nil"/>
                          <w:right w:val="nil"/>
                        </w:tcBorders>
                        <w:hideMark/>
                      </w:tcPr>
                      <w:p w14:paraId="13921752"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B70C92" w:rsidRPr="00B70C92" w14:paraId="0C594401" w14:textId="77777777" w:rsidTr="00AB5216">
                          <w:trPr>
                            <w:tblCellSpacing w:w="0" w:type="dxa"/>
                          </w:trPr>
                          <w:tc>
                            <w:tcPr>
                              <w:tcW w:w="0" w:type="auto"/>
                              <w:tcBorders>
                                <w:top w:val="nil"/>
                                <w:left w:val="nil"/>
                                <w:bottom w:val="nil"/>
                                <w:right w:val="nil"/>
                              </w:tcBorders>
                              <w:vAlign w:val="center"/>
                              <w:hideMark/>
                            </w:tcPr>
                            <w:p w14:paraId="6695653A" w14:textId="77777777" w:rsidR="00B70C92" w:rsidRPr="00B70C92" w:rsidRDefault="00B70C92" w:rsidP="00B70C9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B70C92">
                                <w:rPr>
                                  <w:rFonts w:ascii="Arial" w:eastAsia="Times New Roman" w:hAnsi="Arial" w:cs="Arial"/>
                                  <w:b/>
                                  <w:bCs/>
                                  <w:color w:val="0064AF"/>
                                  <w:sz w:val="23"/>
                                  <w:szCs w:val="23"/>
                                  <w:lang w:val="fr-FR" w:eastAsia="fr-FR"/>
                                </w:rPr>
                                <w:t>2018 - Year of Multimodality</w:t>
                              </w:r>
                              <w:r w:rsidRPr="00B70C92">
                                <w:rPr>
                                  <w:rFonts w:ascii="Arial" w:eastAsia="Times New Roman" w:hAnsi="Arial" w:cs="Arial"/>
                                  <w:b/>
                                  <w:bCs/>
                                  <w:color w:val="0064AF"/>
                                  <w:sz w:val="14"/>
                                  <w:szCs w:val="14"/>
                                  <w:lang w:val="fr-FR" w:eastAsia="fr-FR"/>
                                </w:rPr>
                                <w:t xml:space="preserve"> </w:t>
                              </w:r>
                            </w:p>
                          </w:tc>
                        </w:tr>
                      </w:tbl>
                      <w:p w14:paraId="57929D59"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14:paraId="2EAB4802"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t> </w:t>
                        </w:r>
                      </w:p>
                    </w:tc>
                  </w:tr>
                  <w:tr w:rsidR="00B70C92" w:rsidRPr="00B70C92" w14:paraId="45225C1B" w14:textId="77777777" w:rsidTr="00AB5216">
                    <w:trPr>
                      <w:trHeight w:val="120"/>
                      <w:tblCellSpacing w:w="0" w:type="dxa"/>
                      <w:jc w:val="center"/>
                    </w:trPr>
                    <w:tc>
                      <w:tcPr>
                        <w:tcW w:w="0" w:type="auto"/>
                        <w:vMerge/>
                        <w:tcBorders>
                          <w:top w:val="nil"/>
                          <w:left w:val="nil"/>
                          <w:bottom w:val="nil"/>
                          <w:right w:val="nil"/>
                        </w:tcBorders>
                        <w:vAlign w:val="center"/>
                        <w:hideMark/>
                      </w:tcPr>
                      <w:p w14:paraId="31C3D2C6"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14:paraId="4079C1AF" w14:textId="223453BB" w:rsidR="00B70C92" w:rsidRPr="00B70C92" w:rsidRDefault="00B70C92" w:rsidP="00B70C92">
                        <w:pPr>
                          <w:spacing w:after="100" w:afterAutospacing="1" w:line="300" w:lineRule="auto"/>
                          <w:ind w:left="30" w:right="60"/>
                          <w:rPr>
                            <w:rFonts w:ascii="Arial" w:eastAsia="Times New Roman" w:hAnsi="Arial" w:cs="Arial"/>
                            <w:color w:val="000000"/>
                            <w:sz w:val="17"/>
                            <w:szCs w:val="17"/>
                            <w:lang w:val="fr-FR" w:eastAsia="fr-FR"/>
                          </w:rPr>
                        </w:pPr>
                        <w:r w:rsidRPr="00B70C92">
                          <w:rPr>
                            <w:rFonts w:ascii="Calibri" w:eastAsia="Times New Roman" w:hAnsi="Calibri" w:cs="Calibri"/>
                            <w:noProof/>
                            <w:lang w:val="fr-FR" w:eastAsia="fr-FR"/>
                          </w:rPr>
                          <w:drawing>
                            <wp:anchor distT="30480" distB="30480" distL="30480" distR="30480" simplePos="0" relativeHeight="251676672" behindDoc="0" locked="0" layoutInCell="1" allowOverlap="0" wp14:anchorId="7311650A" wp14:editId="6440BA34">
                              <wp:simplePos x="0" y="0"/>
                              <wp:positionH relativeFrom="column">
                                <wp:align>right</wp:align>
                              </wp:positionH>
                              <wp:positionV relativeFrom="line">
                                <wp:posOffset>0</wp:posOffset>
                              </wp:positionV>
                              <wp:extent cx="952500" cy="226060"/>
                              <wp:effectExtent l="0" t="0" r="0" b="2540"/>
                              <wp:wrapSquare wrapText="bothSides"/>
                              <wp:docPr id="3" name="Imagen 3" descr="2018 - Year of Multimod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8 - Year of Multimodality"/>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C92">
                          <w:rPr>
                            <w:rFonts w:ascii="Arial" w:eastAsia="Times New Roman" w:hAnsi="Arial" w:cs="Arial"/>
                            <w:color w:val="000000"/>
                            <w:sz w:val="17"/>
                            <w:szCs w:val="17"/>
                            <w:lang w:val="fr-FR" w:eastAsia="fr-FR"/>
                          </w:rPr>
                          <w:t xml:space="preserve">The Commission is committed to reducing CO2 emissions, congestion and air pollution to improve the quality of life of European citizens and to reach the goals set by the Paris Agreement. At the same time, we want to ensure that European transport is safe and our industry remains competitive on the global market. To support these aims EU Transport Commissioner Violeta Bulc h... </w:t>
                        </w:r>
                        <w:hyperlink r:id="rId40" w:history="1">
                          <w:r w:rsidRPr="00B70C92">
                            <w:rPr>
                              <w:rFonts w:ascii="Arial" w:eastAsia="Times New Roman" w:hAnsi="Arial" w:cs="Arial"/>
                              <w:b/>
                              <w:bCs/>
                              <w:color w:val="CC0000"/>
                              <w:sz w:val="15"/>
                              <w:szCs w:val="15"/>
                              <w:u w:val="single"/>
                              <w:lang w:val="fr-FR" w:eastAsia="fr-FR"/>
                            </w:rPr>
                            <w:t>Ver noticia completa</w:t>
                          </w:r>
                        </w:hyperlink>
                        <w:r w:rsidRPr="00B70C92">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14:paraId="1A08228E"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bl>
                <w:p w14:paraId="52344C54" w14:textId="77777777" w:rsidR="00B70C92" w:rsidRPr="00B70C92" w:rsidRDefault="00B70C92" w:rsidP="00B70C92">
                  <w:pPr>
                    <w:spacing w:after="0" w:line="240" w:lineRule="auto"/>
                    <w:rPr>
                      <w:rFonts w:ascii="Arial" w:eastAsia="Times New Roman" w:hAnsi="Arial" w:cs="Arial"/>
                      <w:color w:val="666666"/>
                      <w:sz w:val="17"/>
                      <w:szCs w:val="17"/>
                      <w:lang w:val="fr-FR" w:eastAsia="fr-FR"/>
                    </w:rPr>
                  </w:pPr>
                </w:p>
              </w:tc>
            </w:tr>
            <w:tr w:rsidR="00B70C92" w:rsidRPr="00B70C92" w14:paraId="2C36BEAB" w14:textId="77777777" w:rsidTr="00AB5216">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B70C92" w:rsidRPr="00B70C92" w14:paraId="2E2A31CB" w14:textId="77777777" w:rsidTr="00AB5216">
                    <w:trPr>
                      <w:trHeight w:val="120"/>
                      <w:tblCellSpacing w:w="0" w:type="dxa"/>
                      <w:jc w:val="center"/>
                    </w:trPr>
                    <w:tc>
                      <w:tcPr>
                        <w:tcW w:w="100" w:type="pct"/>
                        <w:vMerge w:val="restart"/>
                        <w:tcBorders>
                          <w:top w:val="nil"/>
                          <w:left w:val="nil"/>
                          <w:bottom w:val="nil"/>
                          <w:right w:val="nil"/>
                        </w:tcBorders>
                        <w:hideMark/>
                      </w:tcPr>
                      <w:p w14:paraId="1482D7FA" w14:textId="77777777" w:rsidR="00B70C92" w:rsidRPr="00B70C92" w:rsidRDefault="00B70C92" w:rsidP="00B70C92">
                        <w:pPr>
                          <w:spacing w:after="0" w:line="240" w:lineRule="auto"/>
                          <w:jc w:val="center"/>
                          <w:rPr>
                            <w:rFonts w:ascii="Arial" w:eastAsia="Times New Roman" w:hAnsi="Arial" w:cs="Arial"/>
                            <w:color w:val="666666"/>
                            <w:sz w:val="17"/>
                            <w:szCs w:val="17"/>
                            <w:lang w:val="fr-FR" w:eastAsia="fr-FR"/>
                          </w:rPr>
                        </w:pPr>
                        <w:r w:rsidRPr="00B70C92">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p w14:paraId="7AA44571" w14:textId="77777777" w:rsidR="00B70C92" w:rsidRPr="00B70C92" w:rsidRDefault="00B70C92" w:rsidP="00B70C92">
                        <w:pPr>
                          <w:spacing w:after="0" w:line="264" w:lineRule="auto"/>
                          <w:ind w:left="30"/>
                          <w:rPr>
                            <w:rFonts w:ascii="Arial" w:eastAsia="Times New Roman" w:hAnsi="Arial" w:cs="Arial"/>
                            <w:b/>
                            <w:bCs/>
                            <w:color w:val="AA0000"/>
                            <w:sz w:val="30"/>
                            <w:szCs w:val="30"/>
                            <w:lang w:val="fr-FR" w:eastAsia="fr-FR"/>
                          </w:rPr>
                        </w:pPr>
                        <w:r w:rsidRPr="00B70C92">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B70C92" w:rsidRPr="00B70C92" w14:paraId="7438E553" w14:textId="77777777" w:rsidTr="00AB5216">
                          <w:trPr>
                            <w:trHeight w:val="180"/>
                            <w:tblCellSpacing w:w="0" w:type="dxa"/>
                          </w:trPr>
                          <w:tc>
                            <w:tcPr>
                              <w:tcW w:w="0" w:type="auto"/>
                              <w:tcBorders>
                                <w:top w:val="single" w:sz="12" w:space="0" w:color="000000"/>
                                <w:bottom w:val="single" w:sz="12" w:space="0" w:color="000000"/>
                              </w:tcBorders>
                              <w:shd w:val="clear" w:color="auto" w:fill="669900"/>
                              <w:vAlign w:val="center"/>
                              <w:hideMark/>
                            </w:tcPr>
                            <w:p w14:paraId="0B090607" w14:textId="77777777" w:rsidR="00B70C92" w:rsidRPr="00B70C92" w:rsidRDefault="00B70C92" w:rsidP="00B70C92">
                              <w:pPr>
                                <w:spacing w:after="0" w:line="240" w:lineRule="auto"/>
                                <w:rPr>
                                  <w:rFonts w:ascii="Arial" w:eastAsia="Times New Roman" w:hAnsi="Arial" w:cs="Arial"/>
                                  <w:b/>
                                  <w:bCs/>
                                  <w:color w:val="FFFFFF"/>
                                  <w:sz w:val="26"/>
                                  <w:szCs w:val="26"/>
                                  <w:lang w:val="fr-FR" w:eastAsia="fr-FR"/>
                                </w:rPr>
                              </w:pPr>
                              <w:r w:rsidRPr="00B70C92">
                                <w:rPr>
                                  <w:rFonts w:ascii="Arial" w:eastAsia="Times New Roman" w:hAnsi="Arial" w:cs="Arial"/>
                                  <w:b/>
                                  <w:bCs/>
                                  <w:color w:val="FFFFFF"/>
                                  <w:sz w:val="26"/>
                                  <w:szCs w:val="26"/>
                                  <w:lang w:val="fr-FR" w:eastAsia="fr-FR"/>
                                </w:rPr>
                                <w:t xml:space="preserve">    EVENTOS NACIONALES </w:t>
                              </w:r>
                            </w:p>
                          </w:tc>
                        </w:tr>
                        <w:tr w:rsidR="00B70C92" w:rsidRPr="00B70C92" w14:paraId="551424A2" w14:textId="77777777" w:rsidTr="00AB5216">
                          <w:trPr>
                            <w:tblCellSpacing w:w="0" w:type="dxa"/>
                          </w:trPr>
                          <w:tc>
                            <w:tcPr>
                              <w:tcW w:w="0" w:type="auto"/>
                              <w:tcBorders>
                                <w:top w:val="nil"/>
                                <w:left w:val="nil"/>
                                <w:bottom w:val="nil"/>
                                <w:right w:val="nil"/>
                              </w:tcBorders>
                              <w:shd w:val="clear" w:color="auto" w:fill="FFFFFF"/>
                              <w:vAlign w:val="center"/>
                              <w:hideMark/>
                            </w:tcPr>
                            <w:p w14:paraId="45C2967D" w14:textId="77777777" w:rsidR="00B70C92" w:rsidRPr="00B70C92" w:rsidRDefault="00B70C92" w:rsidP="00B70C92">
                              <w:pPr>
                                <w:spacing w:after="0" w:line="300" w:lineRule="auto"/>
                                <w:ind w:left="30" w:right="60"/>
                                <w:rPr>
                                  <w:rFonts w:ascii="Arial" w:eastAsia="Times New Roman" w:hAnsi="Arial" w:cs="Arial"/>
                                  <w:color w:val="000000"/>
                                  <w:sz w:val="17"/>
                                  <w:szCs w:val="17"/>
                                  <w:lang w:eastAsia="fr-FR"/>
                                </w:rPr>
                              </w:pPr>
                              <w:r w:rsidRPr="00B70C92">
                                <w:rPr>
                                  <w:rFonts w:ascii="Arial" w:eastAsia="Times New Roman" w:hAnsi="Arial" w:cs="Arial"/>
                                  <w:b/>
                                  <w:bCs/>
                                  <w:color w:val="AA0000"/>
                                  <w:sz w:val="18"/>
                                  <w:szCs w:val="18"/>
                                  <w:lang w:eastAsia="fr-FR"/>
                                </w:rPr>
                                <w:t xml:space="preserve">22 de Marzo de 2018 </w:t>
                              </w:r>
                              <w:r w:rsidRPr="00B70C92">
                                <w:rPr>
                                  <w:rFonts w:ascii="Arial" w:eastAsia="Times New Roman" w:hAnsi="Arial" w:cs="Arial"/>
                                  <w:color w:val="000000"/>
                                  <w:sz w:val="17"/>
                                  <w:szCs w:val="17"/>
                                  <w:lang w:eastAsia="fr-FR"/>
                                </w:rPr>
                                <w:t xml:space="preserve">ConstruYES! 2018, I Jornada de innovación tecnológica aplicada a maquinaria para la construcción </w:t>
                              </w:r>
                              <w:hyperlink r:id="rId41" w:history="1">
                                <w:r w:rsidRPr="00B70C92">
                                  <w:rPr>
                                    <w:rFonts w:ascii="Arial" w:eastAsia="Times New Roman" w:hAnsi="Arial" w:cs="Arial"/>
                                    <w:b/>
                                    <w:bCs/>
                                    <w:color w:val="000033"/>
                                    <w:sz w:val="15"/>
                                    <w:szCs w:val="15"/>
                                    <w:u w:val="single"/>
                                    <w:lang w:eastAsia="fr-FR"/>
                                  </w:rPr>
                                  <w:t>Ver evento</w:t>
                                </w:r>
                              </w:hyperlink>
                            </w:p>
                          </w:tc>
                        </w:tr>
                        <w:tr w:rsidR="00B70C92" w:rsidRPr="00B70C92" w14:paraId="015DE0C3" w14:textId="77777777" w:rsidTr="00AB5216">
                          <w:trPr>
                            <w:trHeight w:val="180"/>
                            <w:tblCellSpacing w:w="0" w:type="dxa"/>
                          </w:trPr>
                          <w:tc>
                            <w:tcPr>
                              <w:tcW w:w="0" w:type="auto"/>
                              <w:tcBorders>
                                <w:top w:val="single" w:sz="12" w:space="0" w:color="000000"/>
                                <w:bottom w:val="single" w:sz="12" w:space="0" w:color="000000"/>
                              </w:tcBorders>
                              <w:shd w:val="clear" w:color="auto" w:fill="669900"/>
                              <w:vAlign w:val="center"/>
                              <w:hideMark/>
                            </w:tcPr>
                            <w:p w14:paraId="00CE31EC" w14:textId="77777777" w:rsidR="00B70C92" w:rsidRPr="00B70C92" w:rsidRDefault="00B70C92" w:rsidP="00B70C92">
                              <w:pPr>
                                <w:spacing w:after="0" w:line="240" w:lineRule="auto"/>
                                <w:rPr>
                                  <w:rFonts w:ascii="Arial" w:eastAsia="Times New Roman" w:hAnsi="Arial" w:cs="Arial"/>
                                  <w:b/>
                                  <w:bCs/>
                                  <w:color w:val="FFFFFF"/>
                                  <w:sz w:val="26"/>
                                  <w:szCs w:val="26"/>
                                  <w:lang w:val="fr-FR" w:eastAsia="fr-FR"/>
                                </w:rPr>
                              </w:pPr>
                              <w:r w:rsidRPr="00B70C92">
                                <w:rPr>
                                  <w:rFonts w:ascii="Arial" w:eastAsia="Times New Roman" w:hAnsi="Arial" w:cs="Arial"/>
                                  <w:b/>
                                  <w:bCs/>
                                  <w:color w:val="FFFFFF"/>
                                  <w:sz w:val="26"/>
                                  <w:szCs w:val="26"/>
                                  <w:lang w:eastAsia="fr-FR"/>
                                </w:rPr>
                                <w:t>    </w:t>
                              </w:r>
                              <w:r w:rsidRPr="00B70C92">
                                <w:rPr>
                                  <w:rFonts w:ascii="Arial" w:eastAsia="Times New Roman" w:hAnsi="Arial" w:cs="Arial"/>
                                  <w:b/>
                                  <w:bCs/>
                                  <w:color w:val="FFFFFF"/>
                                  <w:sz w:val="26"/>
                                  <w:szCs w:val="26"/>
                                  <w:lang w:val="fr-FR" w:eastAsia="fr-FR"/>
                                </w:rPr>
                                <w:t xml:space="preserve">EVENTOS INTERNACIONALES </w:t>
                              </w:r>
                            </w:p>
                          </w:tc>
                        </w:tr>
                        <w:tr w:rsidR="00B70C92" w:rsidRPr="00B70C92" w14:paraId="3339FF0E" w14:textId="77777777" w:rsidTr="00AB5216">
                          <w:trPr>
                            <w:tblCellSpacing w:w="0" w:type="dxa"/>
                          </w:trPr>
                          <w:tc>
                            <w:tcPr>
                              <w:tcW w:w="0" w:type="auto"/>
                              <w:tcBorders>
                                <w:top w:val="nil"/>
                                <w:left w:val="nil"/>
                                <w:bottom w:val="nil"/>
                                <w:right w:val="nil"/>
                              </w:tcBorders>
                              <w:shd w:val="clear" w:color="auto" w:fill="FFFFFF"/>
                              <w:vAlign w:val="center"/>
                              <w:hideMark/>
                            </w:tcPr>
                            <w:p w14:paraId="09844AE6" w14:textId="77777777" w:rsidR="00B70C92" w:rsidRPr="00B70C92" w:rsidRDefault="00B70C92" w:rsidP="00B70C92">
                              <w:pPr>
                                <w:spacing w:after="0" w:line="300" w:lineRule="auto"/>
                                <w:ind w:left="30" w:right="60"/>
                                <w:rPr>
                                  <w:rFonts w:ascii="Arial" w:eastAsia="Times New Roman" w:hAnsi="Arial" w:cs="Arial"/>
                                  <w:color w:val="000000"/>
                                  <w:sz w:val="17"/>
                                  <w:szCs w:val="17"/>
                                  <w:lang w:eastAsia="fr-FR"/>
                                </w:rPr>
                              </w:pPr>
                              <w:r w:rsidRPr="00B70C92">
                                <w:rPr>
                                  <w:rFonts w:ascii="Arial" w:eastAsia="Times New Roman" w:hAnsi="Arial" w:cs="Arial"/>
                                  <w:b/>
                                  <w:bCs/>
                                  <w:color w:val="AA0000"/>
                                  <w:sz w:val="18"/>
                                  <w:szCs w:val="18"/>
                                  <w:lang w:eastAsia="fr-FR"/>
                                </w:rPr>
                                <w:t xml:space="preserve">16 de Abril de 2018 </w:t>
                              </w:r>
                              <w:r w:rsidRPr="00B70C92">
                                <w:rPr>
                                  <w:rFonts w:ascii="Arial" w:eastAsia="Times New Roman" w:hAnsi="Arial" w:cs="Arial"/>
                                  <w:color w:val="000000"/>
                                  <w:sz w:val="17"/>
                                  <w:szCs w:val="17"/>
                                  <w:lang w:eastAsia="fr-FR"/>
                                </w:rPr>
                                <w:t xml:space="preserve">TRA2018 </w:t>
                              </w:r>
                              <w:hyperlink r:id="rId42" w:history="1">
                                <w:r w:rsidRPr="00B70C92">
                                  <w:rPr>
                                    <w:rFonts w:ascii="Arial" w:eastAsia="Times New Roman" w:hAnsi="Arial" w:cs="Arial"/>
                                    <w:b/>
                                    <w:bCs/>
                                    <w:color w:val="000033"/>
                                    <w:sz w:val="15"/>
                                    <w:szCs w:val="15"/>
                                    <w:u w:val="single"/>
                                    <w:lang w:eastAsia="fr-FR"/>
                                  </w:rPr>
                                  <w:t>Ver evento</w:t>
                                </w:r>
                              </w:hyperlink>
                              <w:r w:rsidRPr="00B70C92">
                                <w:rPr>
                                  <w:rFonts w:ascii="Arial" w:eastAsia="Times New Roman" w:hAnsi="Arial" w:cs="Arial"/>
                                  <w:color w:val="000000"/>
                                  <w:sz w:val="17"/>
                                  <w:szCs w:val="17"/>
                                  <w:lang w:eastAsia="fr-FR"/>
                                </w:rPr>
                                <w:t xml:space="preserve"> </w:t>
                              </w:r>
                            </w:p>
                          </w:tc>
                        </w:tr>
                        <w:tr w:rsidR="00B70C92" w:rsidRPr="00B70C92" w14:paraId="71416F39" w14:textId="77777777" w:rsidTr="00AB5216">
                          <w:trPr>
                            <w:tblCellSpacing w:w="0" w:type="dxa"/>
                          </w:trPr>
                          <w:tc>
                            <w:tcPr>
                              <w:tcW w:w="0" w:type="auto"/>
                              <w:tcBorders>
                                <w:top w:val="nil"/>
                                <w:left w:val="nil"/>
                                <w:bottom w:val="single" w:sz="6" w:space="0" w:color="AA0000"/>
                                <w:right w:val="nil"/>
                              </w:tcBorders>
                              <w:shd w:val="clear" w:color="auto" w:fill="FFFFFF"/>
                              <w:vAlign w:val="center"/>
                              <w:hideMark/>
                            </w:tcPr>
                            <w:p w14:paraId="52FA8EB4" w14:textId="77777777" w:rsidR="00B70C92" w:rsidRPr="00B70C92" w:rsidRDefault="00B70C92" w:rsidP="00B70C92">
                              <w:pPr>
                                <w:spacing w:after="0" w:line="300" w:lineRule="auto"/>
                                <w:ind w:left="30" w:right="60"/>
                                <w:rPr>
                                  <w:rFonts w:ascii="Arial" w:eastAsia="Times New Roman" w:hAnsi="Arial" w:cs="Arial"/>
                                  <w:color w:val="000000"/>
                                  <w:sz w:val="17"/>
                                  <w:szCs w:val="17"/>
                                  <w:lang w:eastAsia="fr-FR"/>
                                </w:rPr>
                              </w:pPr>
                              <w:r w:rsidRPr="00B70C92">
                                <w:rPr>
                                  <w:rFonts w:ascii="Arial" w:eastAsia="Times New Roman" w:hAnsi="Arial" w:cs="Arial"/>
                                  <w:b/>
                                  <w:bCs/>
                                  <w:color w:val="AA0000"/>
                                  <w:sz w:val="18"/>
                                  <w:szCs w:val="18"/>
                                  <w:lang w:eastAsia="fr-FR"/>
                                </w:rPr>
                                <w:t xml:space="preserve">01 de Octubre de 2018 </w:t>
                              </w:r>
                              <w:r w:rsidRPr="00B70C92">
                                <w:rPr>
                                  <w:rFonts w:ascii="Arial" w:eastAsia="Times New Roman" w:hAnsi="Arial" w:cs="Arial"/>
                                  <w:color w:val="000000"/>
                                  <w:sz w:val="17"/>
                                  <w:szCs w:val="17"/>
                                  <w:lang w:eastAsia="fr-FR"/>
                                </w:rPr>
                                <w:t xml:space="preserve">Conferencia internacional IROS2108 </w:t>
                              </w:r>
                              <w:hyperlink r:id="rId43" w:history="1">
                                <w:r w:rsidRPr="00B70C92">
                                  <w:rPr>
                                    <w:rFonts w:ascii="Arial" w:eastAsia="Times New Roman" w:hAnsi="Arial" w:cs="Arial"/>
                                    <w:b/>
                                    <w:bCs/>
                                    <w:color w:val="000033"/>
                                    <w:sz w:val="15"/>
                                    <w:szCs w:val="15"/>
                                    <w:u w:val="single"/>
                                    <w:lang w:eastAsia="fr-FR"/>
                                  </w:rPr>
                                  <w:t>Ver evento</w:t>
                                </w:r>
                              </w:hyperlink>
                              <w:r w:rsidRPr="00B70C92">
                                <w:rPr>
                                  <w:rFonts w:ascii="Arial" w:eastAsia="Times New Roman" w:hAnsi="Arial" w:cs="Arial"/>
                                  <w:color w:val="000000"/>
                                  <w:sz w:val="17"/>
                                  <w:szCs w:val="17"/>
                                  <w:lang w:eastAsia="fr-FR"/>
                                </w:rPr>
                                <w:t xml:space="preserve"> </w:t>
                              </w:r>
                            </w:p>
                          </w:tc>
                        </w:tr>
                      </w:tbl>
                      <w:p w14:paraId="7654C3C2"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14:paraId="2CE6D29A"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t> </w:t>
                        </w:r>
                      </w:p>
                    </w:tc>
                  </w:tr>
                  <w:tr w:rsidR="00B70C92" w:rsidRPr="00B70C92" w14:paraId="709A6B46" w14:textId="77777777" w:rsidTr="00AB5216">
                    <w:trPr>
                      <w:tblCellSpacing w:w="0" w:type="dxa"/>
                      <w:jc w:val="center"/>
                    </w:trPr>
                    <w:tc>
                      <w:tcPr>
                        <w:tcW w:w="0" w:type="auto"/>
                        <w:vMerge/>
                        <w:tcBorders>
                          <w:top w:val="nil"/>
                          <w:left w:val="nil"/>
                          <w:bottom w:val="nil"/>
                          <w:right w:val="nil"/>
                        </w:tcBorders>
                        <w:vAlign w:val="center"/>
                        <w:hideMark/>
                      </w:tcPr>
                      <w:p w14:paraId="23C4F60A"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c>
                      <w:tcPr>
                        <w:tcW w:w="0" w:type="auto"/>
                        <w:tcBorders>
                          <w:top w:val="nil"/>
                          <w:left w:val="nil"/>
                          <w:bottom w:val="nil"/>
                          <w:right w:val="nil"/>
                        </w:tcBorders>
                        <w:vAlign w:val="center"/>
                        <w:hideMark/>
                      </w:tcPr>
                      <w:p w14:paraId="561FA770" w14:textId="77777777" w:rsidR="00B70C92" w:rsidRPr="00B70C92" w:rsidRDefault="00B70C92" w:rsidP="00B70C92">
                        <w:pPr>
                          <w:spacing w:after="0" w:line="240" w:lineRule="auto"/>
                          <w:rPr>
                            <w:rFonts w:ascii="Times New Roman" w:eastAsia="Times New Roman" w:hAnsi="Times New Roman" w:cs="Times New Roman"/>
                            <w:sz w:val="20"/>
                            <w:szCs w:val="20"/>
                            <w:lang w:eastAsia="fr-FR"/>
                          </w:rPr>
                        </w:pPr>
                      </w:p>
                    </w:tc>
                    <w:tc>
                      <w:tcPr>
                        <w:tcW w:w="0" w:type="auto"/>
                        <w:vMerge/>
                        <w:tcBorders>
                          <w:top w:val="nil"/>
                          <w:left w:val="nil"/>
                          <w:bottom w:val="nil"/>
                          <w:right w:val="nil"/>
                        </w:tcBorders>
                        <w:vAlign w:val="center"/>
                        <w:hideMark/>
                      </w:tcPr>
                      <w:p w14:paraId="17674A4F"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r>
                </w:tbl>
                <w:p w14:paraId="6F124D92"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r>
            <w:tr w:rsidR="00B70C92" w:rsidRPr="00B70C92" w14:paraId="111255AA" w14:textId="77777777" w:rsidTr="00AB5216">
              <w:trPr>
                <w:tblCellSpacing w:w="0" w:type="dxa"/>
                <w:jc w:val="center"/>
              </w:trPr>
              <w:tc>
                <w:tcPr>
                  <w:tcW w:w="8310" w:type="dxa"/>
                  <w:tcBorders>
                    <w:top w:val="nil"/>
                    <w:left w:val="nil"/>
                    <w:bottom w:val="nil"/>
                    <w:right w:val="nil"/>
                  </w:tcBorders>
                  <w:vAlign w:val="center"/>
                  <w:hideMark/>
                </w:tcPr>
                <w:p w14:paraId="4B3D7DDD" w14:textId="77777777" w:rsidR="00B70C92" w:rsidRPr="00B70C92" w:rsidRDefault="00B70C92" w:rsidP="00B70C92">
                  <w:pPr>
                    <w:spacing w:after="0" w:line="240" w:lineRule="auto"/>
                    <w:rPr>
                      <w:rFonts w:ascii="Times New Roman" w:eastAsia="Times New Roman" w:hAnsi="Times New Roman" w:cs="Times New Roman"/>
                      <w:sz w:val="20"/>
                      <w:szCs w:val="20"/>
                      <w:lang w:eastAsia="fr-FR"/>
                    </w:rPr>
                  </w:pPr>
                </w:p>
              </w:tc>
            </w:tr>
          </w:tbl>
          <w:p w14:paraId="076D0E16" w14:textId="77777777" w:rsidR="00B70C92" w:rsidRPr="00B70C92" w:rsidRDefault="00B70C92" w:rsidP="00B70C92">
            <w:pPr>
              <w:spacing w:after="0" w:line="240" w:lineRule="auto"/>
              <w:rPr>
                <w:rFonts w:ascii="Arial" w:eastAsia="Times New Roman" w:hAnsi="Arial" w:cs="Arial"/>
                <w:color w:val="666666"/>
                <w:sz w:val="17"/>
                <w:szCs w:val="17"/>
                <w:lang w:eastAsia="fr-FR"/>
              </w:rPr>
            </w:pPr>
          </w:p>
        </w:tc>
      </w:tr>
      <w:tr w:rsidR="00B70C92" w:rsidRPr="00B70C92" w14:paraId="3348C271" w14:textId="77777777" w:rsidTr="00AB5216">
        <w:trPr>
          <w:tblCellSpacing w:w="0" w:type="dxa"/>
          <w:jc w:val="center"/>
        </w:trPr>
        <w:tc>
          <w:tcPr>
            <w:tcW w:w="0" w:type="auto"/>
            <w:tcBorders>
              <w:bottom w:val="single" w:sz="6" w:space="0" w:color="666666"/>
            </w:tcBorders>
            <w:shd w:val="clear" w:color="auto" w:fill="FFFFFF"/>
            <w:hideMark/>
          </w:tcPr>
          <w:p w14:paraId="1C2E3234" w14:textId="412A106F" w:rsidR="00B70C92" w:rsidRPr="00B70C92" w:rsidRDefault="00B70C92" w:rsidP="00B70C92">
            <w:pPr>
              <w:spacing w:after="0" w:line="240" w:lineRule="auto"/>
              <w:rPr>
                <w:rFonts w:ascii="Arial" w:eastAsia="Times New Roman" w:hAnsi="Arial" w:cs="Arial"/>
                <w:color w:val="666666"/>
                <w:sz w:val="17"/>
                <w:szCs w:val="17"/>
                <w:lang w:val="fr-FR" w:eastAsia="fr-FR"/>
              </w:rPr>
            </w:pPr>
            <w:r w:rsidRPr="00B70C92">
              <w:rPr>
                <w:rFonts w:ascii="Arial" w:eastAsia="Times New Roman" w:hAnsi="Arial" w:cs="Arial"/>
                <w:noProof/>
                <w:color w:val="666666"/>
                <w:sz w:val="17"/>
                <w:szCs w:val="17"/>
                <w:lang w:val="fr-FR" w:eastAsia="fr-FR"/>
              </w:rPr>
              <w:lastRenderedPageBreak/>
              <w:drawing>
                <wp:inline distT="0" distB="0" distL="0" distR="0" wp14:anchorId="220E4D49" wp14:editId="67C30F2D">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14:paraId="095842D2" w14:textId="77777777" w:rsidR="00B70C92" w:rsidRPr="00B70C92" w:rsidRDefault="00B70C92" w:rsidP="00B70C92">
      <w:pPr>
        <w:spacing w:after="0" w:line="240" w:lineRule="auto"/>
        <w:jc w:val="center"/>
        <w:rPr>
          <w:rFonts w:ascii="Arial" w:eastAsia="Times New Roman" w:hAnsi="Arial" w:cs="Arial"/>
          <w:color w:val="666666"/>
          <w:sz w:val="17"/>
          <w:szCs w:val="17"/>
          <w:lang w:eastAsia="fr-FR"/>
        </w:rPr>
      </w:pPr>
      <w:r w:rsidRPr="00B70C92">
        <w:rPr>
          <w:rFonts w:ascii="Arial" w:eastAsia="Times New Roman" w:hAnsi="Arial" w:cs="Arial"/>
          <w:color w:val="666666"/>
          <w:sz w:val="17"/>
          <w:szCs w:val="17"/>
          <w:lang w:eastAsia="fr-FR"/>
        </w:rPr>
        <w:br/>
      </w:r>
      <w:r w:rsidRPr="00B70C92">
        <w:rPr>
          <w:rFonts w:ascii="Arial" w:eastAsia="Times New Roman" w:hAnsi="Arial" w:cs="Arial"/>
          <w:color w:val="666666"/>
          <w:sz w:val="15"/>
          <w:szCs w:val="15"/>
          <w:lang w:eastAsia="fr-FR"/>
        </w:rPr>
        <w:t xml:space="preserve">Recibe este mensaje porque está dado de alta en </w:t>
      </w:r>
      <w:hyperlink r:id="rId45" w:tgtFrame="_blank" w:history="1">
        <w:r w:rsidRPr="00B70C92">
          <w:rPr>
            <w:rFonts w:ascii="Arial" w:eastAsia="Times New Roman" w:hAnsi="Arial" w:cs="Arial"/>
            <w:color w:val="666666"/>
            <w:sz w:val="17"/>
            <w:szCs w:val="17"/>
            <w:u w:val="single"/>
            <w:lang w:eastAsia="fr-FR"/>
          </w:rPr>
          <w:t>PLATAFORMAPTEC.com</w:t>
        </w:r>
      </w:hyperlink>
      <w:r w:rsidRPr="00B70C92">
        <w:rPr>
          <w:rFonts w:ascii="Arial" w:eastAsia="Times New Roman" w:hAnsi="Arial" w:cs="Arial"/>
          <w:color w:val="666666"/>
          <w:sz w:val="15"/>
          <w:szCs w:val="15"/>
          <w:lang w:eastAsia="fr-FR"/>
        </w:rPr>
        <w:t xml:space="preserve">. </w:t>
      </w:r>
      <w:r w:rsidRPr="00B70C92">
        <w:rPr>
          <w:rFonts w:ascii="Arial" w:eastAsia="Times New Roman" w:hAnsi="Arial" w:cs="Arial"/>
          <w:color w:val="666666"/>
          <w:sz w:val="15"/>
          <w:szCs w:val="15"/>
          <w:lang w:eastAsia="fr-FR"/>
        </w:rPr>
        <w:br/>
        <w:t xml:space="preserve">Si no desea recibir más mensajes como éste puede darse de baja desde el menú de usuario. </w:t>
      </w:r>
    </w:p>
    <w:p w14:paraId="1A0816A2" w14:textId="77777777" w:rsidR="00B70C92" w:rsidRPr="00B70C92" w:rsidRDefault="00B70C92" w:rsidP="00B70C92">
      <w:pPr>
        <w:spacing w:after="0" w:line="240" w:lineRule="auto"/>
        <w:rPr>
          <w:rFonts w:ascii="Calibri" w:eastAsia="Times New Roman" w:hAnsi="Calibri" w:cs="Calibri"/>
          <w:lang w:eastAsia="fr-FR"/>
        </w:rPr>
      </w:pPr>
    </w:p>
    <w:p w14:paraId="4944DE55" w14:textId="77777777" w:rsidR="0095102E" w:rsidRDefault="0095102E">
      <w:bookmarkStart w:id="0" w:name="_GoBack"/>
      <w:bookmarkEnd w:id="0"/>
    </w:p>
    <w:sectPr w:rsidR="0095102E" w:rsidSect="00063EA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5B"/>
    <w:rsid w:val="0011435B"/>
    <w:rsid w:val="0095102E"/>
    <w:rsid w:val="00B70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C2370-B5B8-47F5-906F-E5442F97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70C92"/>
    <w:rPr>
      <w:rFonts w:ascii="Arial" w:hAnsi="Arial" w:cs="Arial"/>
      <w:color w:val="666666"/>
      <w:sz w:val="17"/>
      <w:szCs w:val="17"/>
      <w:u w:val="single"/>
    </w:rPr>
  </w:style>
  <w:style w:type="paragraph" w:styleId="NormalWeb">
    <w:name w:val="Normal (Web)"/>
    <w:basedOn w:val="Normal"/>
    <w:uiPriority w:val="99"/>
    <w:semiHidden/>
    <w:unhideWhenUsed/>
    <w:rsid w:val="00B70C92"/>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6efee699a3c7a12fb25403e3a3d7fd5e.jpg" TargetMode="External"/><Relationship Id="rId18" Type="http://schemas.openxmlformats.org/officeDocument/2006/relationships/hyperlink" Target="http://www.plataformaptec.es/ver-noticia.php?id=4561" TargetMode="External"/><Relationship Id="rId26" Type="http://schemas.openxmlformats.org/officeDocument/2006/relationships/hyperlink" Target="http://www.plataformaptec.es/ver-noticia.php?id=4571" TargetMode="External"/><Relationship Id="rId39" Type="http://schemas.openxmlformats.org/officeDocument/2006/relationships/image" Target="http://www.plataformaptec.com/imagenes/0d2c4fce3ff870386b45cdd4b62631e7.jpg" TargetMode="External"/><Relationship Id="rId3" Type="http://schemas.openxmlformats.org/officeDocument/2006/relationships/webSettings" Target="webSettings.xml"/><Relationship Id="rId21" Type="http://schemas.openxmlformats.org/officeDocument/2006/relationships/image" Target="http://www.plataformaptec.com/imagenes/13b5a01bdc3f7a558f422180ffc9afd6.png" TargetMode="External"/><Relationship Id="rId34" Type="http://schemas.openxmlformats.org/officeDocument/2006/relationships/hyperlink" Target="http://www.plataformaptec.es/ver-noticia.php?id=4567" TargetMode="External"/><Relationship Id="rId42" Type="http://schemas.openxmlformats.org/officeDocument/2006/relationships/hyperlink" Target="http://www.plataformaptec.es/ver-evento.php?id=918" TargetMode="External"/><Relationship Id="rId47" Type="http://schemas.openxmlformats.org/officeDocument/2006/relationships/theme" Target="theme/theme1.xm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6bd688ab53b9012b5eed4b3a203636c9.jpg" TargetMode="External"/><Relationship Id="rId25" Type="http://schemas.openxmlformats.org/officeDocument/2006/relationships/image" Target="http://www.plataformaptec.com/imagenes/1549fff1597d9a0e929dee78611b953a.png" TargetMode="External"/><Relationship Id="rId33" Type="http://schemas.openxmlformats.org/officeDocument/2006/relationships/image" Target="http://www.plataformaptec.com/imagenes/d333155d0c782c8ffe82f49166bccce9.jpg" TargetMode="External"/><Relationship Id="rId38" Type="http://schemas.openxmlformats.org/officeDocument/2006/relationships/hyperlink" Target="http://www.plataformaptec.es/ver-noticia.php?id=456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taformaptec.es/ver-noticia.php?id=4560" TargetMode="External"/><Relationship Id="rId20" Type="http://schemas.openxmlformats.org/officeDocument/2006/relationships/hyperlink" Target="http://www.plataformaptec.es/ver-noticia.php?id=4562" TargetMode="External"/><Relationship Id="rId29" Type="http://schemas.openxmlformats.org/officeDocument/2006/relationships/image" Target="http://www.plataformaptec.com/imagenes/a1a675ca6587c9c2bd8c22e8f8eef804.jpg" TargetMode="External"/><Relationship Id="rId41" Type="http://schemas.openxmlformats.org/officeDocument/2006/relationships/hyperlink" Target="http://www.plataformaptec.es/ver-evento.php?id=924" TargetMode="External"/><Relationship Id="rId1" Type="http://schemas.openxmlformats.org/officeDocument/2006/relationships/styles" Target="styles.xml"/><Relationship Id="rId6" Type="http://schemas.openxmlformats.org/officeDocument/2006/relationships/hyperlink" Target="http://www.plataformaptec.es/ver-noticia.php?id=4572"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564" TargetMode="External"/><Relationship Id="rId32" Type="http://schemas.openxmlformats.org/officeDocument/2006/relationships/hyperlink" Target="http://www.plataformaptec.es/ver-noticia.php?id=4566" TargetMode="External"/><Relationship Id="rId37" Type="http://schemas.openxmlformats.org/officeDocument/2006/relationships/image" Target="http://www.plataformaptec.com/imagenes/de2cd5a0ee28346a9e279e629935df46.jpg" TargetMode="External"/><Relationship Id="rId40" Type="http://schemas.openxmlformats.org/officeDocument/2006/relationships/hyperlink" Target="http://www.plataformaptec.es/ver-noticia.php?id=4570" TargetMode="External"/><Relationship Id="rId45" Type="http://schemas.openxmlformats.org/officeDocument/2006/relationships/hyperlink" Target="http://www.plataformaptec.com" TargetMode="External"/><Relationship Id="rId5" Type="http://schemas.openxmlformats.org/officeDocument/2006/relationships/image" Target="http://www.plataformaptec.com/imagenes/98ce82433d70d92d688e81452e64cc2a.png" TargetMode="External"/><Relationship Id="rId15" Type="http://schemas.openxmlformats.org/officeDocument/2006/relationships/image" Target="http://www.plataformaptec.com/imagenes/0913fc14384dad5ec103cf7adb1d2be6.jpg" TargetMode="External"/><Relationship Id="rId23" Type="http://schemas.openxmlformats.org/officeDocument/2006/relationships/image" Target="http://www.plataformaptec.com/imagenes/56e1c7eda306a554a59bbc308f5558e5.jpg" TargetMode="External"/><Relationship Id="rId28" Type="http://schemas.openxmlformats.org/officeDocument/2006/relationships/hyperlink" Target="http://www.plataformaptec.es/ver-noticia.php?id=4574" TargetMode="External"/><Relationship Id="rId36" Type="http://schemas.openxmlformats.org/officeDocument/2006/relationships/hyperlink" Target="http://www.plataformaptec.es/ver-noticia.php?id=4568" TargetMode="Externa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16587bcc88aef81772a8d2d12888f254.png" TargetMode="External"/><Relationship Id="rId31" Type="http://schemas.openxmlformats.org/officeDocument/2006/relationships/image" Target="http://www.plataformaptec.com/imagenes/0c0337b2d3daeca461ac9a908013f90c.gif" TargetMode="External"/><Relationship Id="rId44"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573" TargetMode="External"/><Relationship Id="rId22" Type="http://schemas.openxmlformats.org/officeDocument/2006/relationships/hyperlink" Target="http://www.plataformaptec.es/ver-noticia.php?id=4563" TargetMode="External"/><Relationship Id="rId27" Type="http://schemas.openxmlformats.org/officeDocument/2006/relationships/image" Target="http://www.plataformaptec.com/imagenes/958cb61ab0d899ac3bdcc70ad2821a4e.png" TargetMode="External"/><Relationship Id="rId30" Type="http://schemas.openxmlformats.org/officeDocument/2006/relationships/hyperlink" Target="http://www.plataformaptec.es/ver-noticia.php?id=4565" TargetMode="External"/><Relationship Id="rId35" Type="http://schemas.openxmlformats.org/officeDocument/2006/relationships/image" Target="http://www.plataformaptec.com/imagenes/290e907c5375448731e6e8412c089eed.jpg" TargetMode="External"/><Relationship Id="rId43" Type="http://schemas.openxmlformats.org/officeDocument/2006/relationships/hyperlink" Target="http://www.plataformaptec.es/ver-evento.php?id=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2</cp:revision>
  <dcterms:created xsi:type="dcterms:W3CDTF">2018-03-12T12:22:00Z</dcterms:created>
  <dcterms:modified xsi:type="dcterms:W3CDTF">2018-03-12T12:22:00Z</dcterms:modified>
</cp:coreProperties>
</file>