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4B3FEA" w:rsidRPr="004B3FEA" w:rsidTr="00316762">
        <w:trPr>
          <w:tblCellSpacing w:w="0" w:type="dxa"/>
          <w:jc w:val="center"/>
        </w:trPr>
        <w:tc>
          <w:tcPr>
            <w:tcW w:w="0" w:type="auto"/>
            <w:tcBorders>
              <w:top w:val="single" w:sz="6" w:space="0" w:color="666666"/>
            </w:tcBorders>
            <w:shd w:val="clear" w:color="auto" w:fill="FFFFFF"/>
            <w:hideMark/>
          </w:tcPr>
          <w:p w:rsidR="004B3FEA" w:rsidRPr="004B3FEA" w:rsidRDefault="004B3FEA" w:rsidP="004B3FEA">
            <w:pPr>
              <w:spacing w:after="0" w:line="240" w:lineRule="auto"/>
              <w:rPr>
                <w:rFonts w:ascii="Arial" w:eastAsia="Times New Roman" w:hAnsi="Arial" w:cs="Arial"/>
                <w:color w:val="666666"/>
                <w:sz w:val="17"/>
                <w:szCs w:val="17"/>
                <w:lang w:eastAsia="es-ES"/>
              </w:rPr>
            </w:pPr>
            <w:r w:rsidRPr="004B3FEA">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4B3FEA" w:rsidRPr="004B3FEA" w:rsidTr="00316762">
        <w:trPr>
          <w:tblCellSpacing w:w="0" w:type="dxa"/>
          <w:jc w:val="center"/>
        </w:trPr>
        <w:tc>
          <w:tcPr>
            <w:tcW w:w="0" w:type="auto"/>
            <w:shd w:val="clear" w:color="auto" w:fill="FFFFFF"/>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4B3FEA" w:rsidRPr="004B3FEA" w:rsidTr="00316762">
              <w:trPr>
                <w:trHeight w:val="180"/>
                <w:tblCellSpacing w:w="0" w:type="dxa"/>
                <w:jc w:val="center"/>
              </w:trPr>
              <w:tc>
                <w:tcPr>
                  <w:tcW w:w="0" w:type="auto"/>
                  <w:tcBorders>
                    <w:top w:val="nil"/>
                    <w:left w:val="nil"/>
                    <w:bottom w:val="nil"/>
                    <w:right w:val="nil"/>
                  </w:tcBorders>
                  <w:vAlign w:val="center"/>
                  <w:hideMark/>
                </w:tcPr>
                <w:p w:rsidR="004B3FEA" w:rsidRPr="004B3FEA" w:rsidRDefault="004B3FEA" w:rsidP="004B3FEA">
                  <w:pPr>
                    <w:spacing w:after="0" w:line="264" w:lineRule="auto"/>
                    <w:ind w:left="30"/>
                    <w:rPr>
                      <w:rFonts w:ascii="Arial" w:eastAsia="Times New Roman" w:hAnsi="Arial" w:cs="Arial"/>
                      <w:b/>
                      <w:bCs/>
                      <w:color w:val="0064AF"/>
                      <w:sz w:val="30"/>
                      <w:szCs w:val="30"/>
                      <w:lang w:eastAsia="es-ES"/>
                    </w:rPr>
                  </w:pPr>
                  <w:r w:rsidRPr="004B3FEA">
                    <w:rPr>
                      <w:rFonts w:ascii="Arial" w:eastAsia="Times New Roman" w:hAnsi="Arial" w:cs="Arial"/>
                      <w:b/>
                      <w:bCs/>
                      <w:color w:val="0064AF"/>
                      <w:sz w:val="30"/>
                      <w:szCs w:val="30"/>
                      <w:lang w:eastAsia="es-ES"/>
                    </w:rPr>
                    <w:br/>
                    <w:t>Últimas Noticias</w:t>
                  </w:r>
                </w:p>
              </w:tc>
            </w:tr>
            <w:tr w:rsidR="004B3FEA" w:rsidRPr="004B3FEA" w:rsidTr="0031676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4B3FEA" w:rsidRPr="004B3FEA" w:rsidRDefault="004B3FEA" w:rsidP="004B3FEA">
                  <w:pPr>
                    <w:spacing w:after="0" w:line="240" w:lineRule="auto"/>
                    <w:rPr>
                      <w:rFonts w:ascii="Arial" w:eastAsia="Times New Roman" w:hAnsi="Arial" w:cs="Arial"/>
                      <w:b/>
                      <w:bCs/>
                      <w:color w:val="FFFFFF"/>
                      <w:sz w:val="26"/>
                      <w:szCs w:val="26"/>
                      <w:lang w:eastAsia="es-ES"/>
                    </w:rPr>
                  </w:pPr>
                  <w:r w:rsidRPr="004B3FEA">
                    <w:rPr>
                      <w:rFonts w:ascii="Arial" w:eastAsia="Times New Roman" w:hAnsi="Arial" w:cs="Arial"/>
                      <w:b/>
                      <w:bCs/>
                      <w:color w:val="FFFFFF"/>
                      <w:sz w:val="26"/>
                      <w:szCs w:val="26"/>
                      <w:lang w:eastAsia="es-ES"/>
                    </w:rPr>
                    <w:t>    NOTICIAS DE LA PTEC</w:t>
                  </w: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 xml:space="preserve">Boletín PTEC 11-09-17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9" name="Imagen 19" descr="Boletín PTEC 11-09-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1-09-17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 xml:space="preserve">Se continúa la publicación semanal del boletín PTEC con las novedades I+D+i disponibles en la web </w:t>
                        </w:r>
                        <w:hyperlink r:id="rId6" w:history="1">
                          <w:r w:rsidRPr="004B3FEA">
                            <w:rPr>
                              <w:rFonts w:ascii="Arial" w:eastAsia="Times New Roman" w:hAnsi="Arial" w:cs="Arial"/>
                              <w:color w:val="666666"/>
                              <w:sz w:val="17"/>
                              <w:szCs w:val="17"/>
                              <w:u w:val="single"/>
                              <w:lang w:eastAsia="es-ES"/>
                            </w:rPr>
                            <w:t>www.plataformaptec.es</w:t>
                          </w:r>
                        </w:hyperlink>
                        <w:r w:rsidRPr="004B3FEA">
                          <w:rPr>
                            <w:rFonts w:ascii="Arial" w:eastAsia="Times New Roman" w:hAnsi="Arial" w:cs="Arial"/>
                            <w:color w:val="000000"/>
                            <w:sz w:val="17"/>
                            <w:szCs w:val="17"/>
                            <w:lang w:eastAsia="es-ES"/>
                          </w:rPr>
                          <w:t>. En el mismo:</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 Se mantiene las secciones fijas con...</w:t>
                        </w:r>
                        <w:hyperlink r:id="rId7"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Convocatorias de proyectos I+D+i</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8" name="Imagen 18"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9"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Nuevos documentos en el gestor documental de la PTEC</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7" name="Imagen 17"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En esta sección, que se mantiene en todos los boletines se incluyen los enlaces a los documentos incorporados al Gestor Documental en el último periodo de acceso para los miembros de PTEC.</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DOCUMENTOS INCORPORADOS EN SEPTIEMBRE 2017</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REFINET newsletter No 5 enlace</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Boletín semanal PTEC enlace</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DOCUMENTOS INCORPORADOS EN AGOSTO 2017</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 xml:space="preserve">Deliverables CSA REFINET (versión fi... </w:t>
                        </w:r>
                        <w:hyperlink r:id="rId11"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 xml:space="preserve">Actividades de PTEC en la última semana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6" name="Imagen 16" descr="Actividades de PTEC en la última sema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idades de PTEC en la última semana "/>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Se ha incorporado el GRUPO LOBE a PTEC, promotor y constructor de edificación, y se ha acordado que PTEC participe en la jornada que organiza dicho Grupo sobre innovación (Zaragoza, 22 de noviembre).</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 xml:space="preserve">De acuerdo con UNICAN y ERF, PTEC coordinará una sesión del Enhancing Research and </w:t>
                        </w:r>
                        <w:r w:rsidRPr="004B3FEA">
                          <w:rPr>
                            <w:rFonts w:ascii="Arial" w:eastAsia="Times New Roman" w:hAnsi="Arial" w:cs="Arial"/>
                            <w:color w:val="000000"/>
                            <w:sz w:val="17"/>
                            <w:szCs w:val="17"/>
                            <w:lang w:eastAsia="es-ES"/>
                          </w:rPr>
                          <w:lastRenderedPageBreak/>
                          <w:t xml:space="preserve">Innovation in Europe: the road sector experience (Madrid, 12 de septiembre) organizada por ... </w:t>
                        </w:r>
                        <w:hyperlink r:id="rId13"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GICI habilita un registro de soluciones dirigidas a Ciudades Inteligentes para crear un catálogo</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76250"/>
                              <wp:effectExtent l="0" t="0" r="0" b="0"/>
                              <wp:wrapSquare wrapText="bothSides"/>
                              <wp:docPr id="15" name="Imagen 15" descr="GICI habilita un registro de soluciones dirigidas a Ciudades Inteligentes para crear un cat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CI habilita un registro de soluciones dirigidas a Ciudades Inteligentes para crear un catálogo"/>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 xml:space="preserve">El Grupo de Trabajo Interplataformas de Ciudades Inteligentes (GICI) del que PTEC es miembro ha puesto a disposición de emprendedores, entidades y empresas una herramienta para registrar soluciones dirigidas a ciudades inteligentes y así, formar parte del catálogo de soluciones que está elaborando y que, actualmente, ya cuenta con 48 tecnologías de smart cities que cubren... </w:t>
                        </w:r>
                        <w:hyperlink r:id="rId15"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CEMOSA comenzará un nuevo proyecto H2020 sobre herramientas TIC para mejorar la eficiencia energética de los edificios modificando el comportamiento de los usuarios</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14" name="Imagen 14" descr="CEMOSA comenzará un nuevo proyecto H2020 sobre herramientas TIC para mejorar la eficiencia energética de los edificios modificando el comportamiento de los usu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MOSA comenzará un nuevo proyecto H2020 sobre herramientas TIC para mejorar la eficiencia energética de los edificios modificando el comportamiento de los usuarios"/>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La Comisión Europea ha aprobado recientemente el proyecto eTEACHER “end-users Tools to Empower and raise Awareness of Behavioural CHange towards EneRgy efficiency”, coordinado por CEMOSA.</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 xml:space="preserve">El objetivo del proyecto es desarrollar una serie de herramientas que permitan modificar la forma de consumir energía de los usuarios finales para mejorar la eficiencia energ... </w:t>
                        </w:r>
                        <w:hyperlink r:id="rId17"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Nuevo y ecológico superaislante térmico de aerogel</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714375"/>
                              <wp:effectExtent l="0" t="0" r="0" b="9525"/>
                              <wp:wrapSquare wrapText="bothSides"/>
                              <wp:docPr id="13" name="Imagen 13" descr="Nuevo y ecológico superaislante térmico de aero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evo y ecológico superaislante térmico de aerogel"/>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 xml:space="preserve">El centro Tecnalia y la compañía francesa Keey Aerogel han creado un superaislante térmico de aerogel altamente competitivo, según sus creadores, que les ha valido un doble reconocimiento europeo. </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 xml:space="preserve">El pasado el 29 de junio el Premio del Público a los productos de construcción ambientalmente más sostenibles. Este premio se enmarca en el concurso de innovación organizado en... </w:t>
                        </w:r>
                        <w:hyperlink r:id="rId19"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NOVICE project to unlock energy efficiency investments</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12" name="Imagen 12" descr="NOVICE project to unlock energy efficiency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VICE project to unlock energy efficiency investments"/>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TECNALIA is partner of NOVICE project, a €2m research project on the development of new business models in energy efficiency and demand response programmes.</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 xml:space="preserve">The NOVICE project, will develop and demonstrate a business model that aims to better unlock energy efficiency investments and ultimately achieve significant energy savings throughout building renovation. NOVICE ... </w:t>
                        </w:r>
                        <w:hyperlink r:id="rId21"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RENERPATH 2 aplicará técnicas de eficiencia energética en siete edificios patrimoniales</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283210"/>
                              <wp:effectExtent l="0" t="0" r="0" b="2540"/>
                              <wp:wrapSquare wrapText="bothSides"/>
                              <wp:docPr id="11" name="Imagen 11" descr="RENERPATH 2 aplicará técnicas de eficiencia energética en siete edificios patrimon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NERPATH 2 aplicará técnicas de eficiencia energética en siete edificios patrimoniales"/>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 xml:space="preserve">Investigadores de CARTIF presentan en Ciudad Rodrigo (Salamanca) la segunda parte del proyecto RENERPATH, que tiene como objetivo el desarrollo de metodologías de rehabilitación energética para la conservación de edificios patrimoniales. </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lastRenderedPageBreak/>
                          <w:t xml:space="preserve">Durante la primera parte del proyecto, que se desarrolló entre 2011 y 2013, CARTIF llevó a cabo una guía metodológica de rehabilitación... </w:t>
                        </w:r>
                        <w:hyperlink r:id="rId23"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Worried about indoor air quality? Breathe easy with ECO-SEE enhanced sheep's wool insulation</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10" name="Imagen 10" descr="Worried about indoor air quality? Breathe easy with ECO-SEE enhanced sheep's wool in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ried about indoor air quality? Breathe easy with ECO-SEE enhanced sheep's wool insulation"/>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As we spend up to 90% of our time indoors, solutions to improve indoor air quality are being sought with increasing urgency. ECO-SEE has shown that eco-materials such as enhanced sheep’s wool insulation can be an environmentally sensitive solution to the problem.</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 xml:space="preserve">Air pollution has been in the news a lot recently, with the UK and France announcing future bans on petr... </w:t>
                        </w:r>
                        <w:hyperlink r:id="rId25"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4B3FEA" w:rsidRPr="004B3FEA" w:rsidRDefault="004B3FEA" w:rsidP="004B3FEA">
                  <w:pPr>
                    <w:spacing w:after="0" w:line="240" w:lineRule="auto"/>
                    <w:rPr>
                      <w:rFonts w:ascii="Arial" w:eastAsia="Times New Roman" w:hAnsi="Arial" w:cs="Arial"/>
                      <w:b/>
                      <w:bCs/>
                      <w:color w:val="FFFFFF"/>
                      <w:sz w:val="26"/>
                      <w:szCs w:val="26"/>
                      <w:lang w:eastAsia="es-ES"/>
                    </w:rPr>
                  </w:pPr>
                  <w:r w:rsidRPr="004B3FEA">
                    <w:rPr>
                      <w:rFonts w:ascii="Arial" w:eastAsia="Times New Roman" w:hAnsi="Arial" w:cs="Arial"/>
                      <w:b/>
                      <w:bCs/>
                      <w:color w:val="FFFFFF"/>
                      <w:sz w:val="26"/>
                      <w:szCs w:val="26"/>
                      <w:lang w:eastAsia="es-ES"/>
                    </w:rPr>
                    <w:t>    NOTICIAS NACIONALES</w:t>
                  </w: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El Gobierno destina 100 millones de euros para la contratación de más de 1.000 investigadores</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209550"/>
                              <wp:effectExtent l="0" t="0" r="0" b="0"/>
                              <wp:wrapSquare wrapText="bothSides"/>
                              <wp:docPr id="9" name="Imagen 9" descr="El Gobierno destina 100 millones de euros para la contratación de más de 1.000 investig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 Gobierno destina 100 millones de euros para la contratación de más de 1.000 investigadores"/>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 xml:space="preserve">El Consejo de Ministros ha autorizado a la Agencia Estatal de Investigación a convocar ayudas para la contratación de un máximo de 1.082 investigadores predoctorales por un importe de algo más de 100 millones de euros. La convocatoria 2017 de Ayudas para los Contratos Predoctorales para la Formación de Doctores se publicará en las próximas semanas y supone la contratación d... </w:t>
                        </w:r>
                        <w:hyperlink r:id="rId27"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Encuentro bilateral España-India sobre ciencia, tecnología e innovación</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714375"/>
                              <wp:effectExtent l="0" t="0" r="0" b="9525"/>
                              <wp:wrapSquare wrapText="bothSides"/>
                              <wp:docPr id="8" name="Imagen 8" descr="Encuentro bilateral España-India sobre ciencia, tecnología e inno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cuentro bilateral España-India sobre ciencia, tecnología e innovación"/>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La secretaria de Estado de I+D+i, Carmen Vela, presidió el pasado 4 de septiembre en la sede del Ministerio de Economía, Industria y Competitividad un encuentro de la comisión mixta España-India sobre ciencia, tecnología e innovación. Por su parte, la delegación india ha estado encabezada por el embajador de India en España, D B Venkatesh Varma.</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 xml:space="preserve">Este encuentro se produce ... </w:t>
                        </w:r>
                        <w:hyperlink r:id="rId29"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4B3FEA" w:rsidRPr="004B3FEA" w:rsidRDefault="004B3FEA" w:rsidP="004B3FEA">
                  <w:pPr>
                    <w:spacing w:after="0" w:line="240" w:lineRule="auto"/>
                    <w:rPr>
                      <w:rFonts w:ascii="Arial" w:eastAsia="Times New Roman" w:hAnsi="Arial" w:cs="Arial"/>
                      <w:b/>
                      <w:bCs/>
                      <w:color w:val="FFFFFF"/>
                      <w:sz w:val="26"/>
                      <w:szCs w:val="26"/>
                      <w:lang w:eastAsia="es-ES"/>
                    </w:rPr>
                  </w:pPr>
                  <w:r w:rsidRPr="004B3FEA">
                    <w:rPr>
                      <w:rFonts w:ascii="Arial" w:eastAsia="Times New Roman" w:hAnsi="Arial" w:cs="Arial"/>
                      <w:b/>
                      <w:bCs/>
                      <w:color w:val="FFFFFF"/>
                      <w:sz w:val="26"/>
                      <w:szCs w:val="26"/>
                      <w:lang w:eastAsia="es-ES"/>
                    </w:rPr>
                    <w:t>    NOTICIAS INTERNACIONALES</w:t>
                  </w: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 xml:space="preserve">Primera Convocatoria conjunta para proyectos de I+D entre el Estado de Sao Paulo (Brasil) y España (Fase I)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157480"/>
                              <wp:effectExtent l="0" t="0" r="0" b="0"/>
                              <wp:wrapSquare wrapText="bothSides"/>
                              <wp:docPr id="7" name="Imagen 7" descr="Primera Convocatoria conjunta para proyectos de I+D entre el Estado de Sao Paulo (Brasil) y España (Fase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mera Convocatoria conjunta para proyectos de I+D entre el Estado de Sao Paulo (Brasil) y España (Fase I) "/>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El CDTI (España) y la FAPESP (Sao Paulo), en el marco de su Acuerdo Institucional invitan a presentar propuestas a la “Primera Convocatoria São Paulo – Spain Cooperation in Research and Innovation Projects"”. Esta llamada permitirá seleccionar y financiar proyectos de I+D en colaboración entre una empresa paulista y una empresa española.</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 xml:space="preserve">En España... </w:t>
                        </w:r>
                        <w:hyperlink r:id="rId31"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28 Country Fact Sheets, 44 Policy Measures Fact Sheets and 2 Analytical Reports are now online</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6" name="Imagen 6" descr="28 Country Fact Sheets, 44 Policy Measures Fact Sheets and 2 Analytical Reports are now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8 Country Fact Sheets, 44 Policy Measures Fact Sheets and 2 Analytical Reports are now online"/>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The European Construction Sector Observatory is helping the construction value chain to confront the economic and social challenges that impact the construction industry. It aims to inform European policymakers and industry stakeholders on the market conditions and policy developments through regular analysis and comparative assessments.</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 xml:space="preserve">Analytical Reports assess the impl... </w:t>
                        </w:r>
                        <w:hyperlink r:id="rId33"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Change of final 2017 cut-off date for Phase 1</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5" name="Imagen 5" descr="Change of final 2017 cut-off date for Ph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nge of final 2017 cut-off date for Phase 1"/>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Please note that due to the opening of the EIC Pilot calls (2018-2020), the final cut-off date of the SME Instrument call for Phase 1 in 2017, has been brought forward to the 7th of November 2017 at 17:00:00 (Brussels time).</w:t>
                        </w:r>
                        <w:r w:rsidRPr="004B3FEA">
                          <w:rPr>
                            <w:rFonts w:ascii="Arial" w:eastAsia="Times New Roman" w:hAnsi="Arial" w:cs="Arial"/>
                            <w:color w:val="000000"/>
                            <w:sz w:val="17"/>
                            <w:szCs w:val="17"/>
                            <w:lang w:eastAsia="es-ES"/>
                          </w:rPr>
                          <w:br/>
                        </w:r>
                        <w:hyperlink r:id="rId35"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Invitation to become reviewer for TRA 2018</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405130"/>
                              <wp:effectExtent l="0" t="0" r="0" b="0"/>
                              <wp:wrapSquare wrapText="bothSides"/>
                              <wp:docPr id="4" name="Imagen 4" descr="Invitation to become reviewer for TR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vitation to become reviewer for TRA 2018"/>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 xml:space="preserve">Hgh expertise in the different areas of transport research is very welcome to review scientific and technical papers being submitted tothe Transport Research Arena TRA 2018 – THE European research and technology biennial conference on transport and mobility which will take place in Vienna, Austria on April 16-19, 2018. We would highly appreciate your support! </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 xml:space="preserve">Due... </w:t>
                        </w:r>
                        <w:hyperlink r:id="rId37"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B3FEA" w:rsidRPr="004B3FEA" w:rsidTr="00316762">
                          <w:trPr>
                            <w:tblCellSpacing w:w="0" w:type="dxa"/>
                          </w:trPr>
                          <w:tc>
                            <w:tcPr>
                              <w:tcW w:w="0" w:type="auto"/>
                              <w:tcBorders>
                                <w:top w:val="nil"/>
                                <w:left w:val="nil"/>
                                <w:bottom w:val="nil"/>
                                <w:right w:val="nil"/>
                              </w:tcBorders>
                              <w:vAlign w:val="center"/>
                              <w:hideMark/>
                            </w:tcPr>
                            <w:p w:rsidR="004B3FEA" w:rsidRPr="004B3FEA" w:rsidRDefault="004B3FEA" w:rsidP="004B3FE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4B3FEA">
                                <w:rPr>
                                  <w:rFonts w:ascii="Arial" w:eastAsia="Times New Roman" w:hAnsi="Arial" w:cs="Arial"/>
                                  <w:b/>
                                  <w:bCs/>
                                  <w:color w:val="0064AF"/>
                                  <w:sz w:val="23"/>
                                  <w:szCs w:val="23"/>
                                  <w:lang w:eastAsia="es-ES"/>
                                </w:rPr>
                                <w:t>Promoting Sustainable Roads through Public Procurement</w:t>
                              </w:r>
                              <w:r w:rsidRPr="004B3FEA">
                                <w:rPr>
                                  <w:rFonts w:ascii="Arial" w:eastAsia="Times New Roman" w:hAnsi="Arial" w:cs="Arial"/>
                                  <w:b/>
                                  <w:bCs/>
                                  <w:color w:val="0064AF"/>
                                  <w:sz w:val="14"/>
                                  <w:szCs w:val="14"/>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r>
                  <w:tr w:rsidR="004B3FEA" w:rsidRPr="004B3FEA" w:rsidTr="00316762">
                    <w:trPr>
                      <w:trHeight w:val="120"/>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4B3FEA" w:rsidRPr="004B3FEA" w:rsidRDefault="004B3FEA" w:rsidP="004B3FEA">
                        <w:pPr>
                          <w:spacing w:after="100" w:afterAutospacing="1" w:line="300" w:lineRule="auto"/>
                          <w:ind w:left="30" w:right="60"/>
                          <w:rPr>
                            <w:rFonts w:ascii="Arial" w:eastAsia="Times New Roman" w:hAnsi="Arial" w:cs="Arial"/>
                            <w:color w:val="000000"/>
                            <w:sz w:val="17"/>
                            <w:szCs w:val="17"/>
                            <w:lang w:eastAsia="es-ES"/>
                          </w:rPr>
                        </w:pPr>
                        <w:r w:rsidRPr="004B3FEA">
                          <w:rPr>
                            <w:rFonts w:ascii="Calibri" w:eastAsia="Times New Roman" w:hAnsi="Calibri" w:cs="Calibri"/>
                            <w:noProof/>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1211580"/>
                              <wp:effectExtent l="0" t="0" r="0" b="7620"/>
                              <wp:wrapSquare wrapText="bothSides"/>
                              <wp:docPr id="3" name="Imagen 3" descr="Promoting Sustainable Roads through Public 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moting Sustainable Roads through Public Procurement"/>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EA">
                          <w:rPr>
                            <w:rFonts w:ascii="Arial" w:eastAsia="Times New Roman" w:hAnsi="Arial" w:cs="Arial"/>
                            <w:color w:val="000000"/>
                            <w:sz w:val="17"/>
                            <w:szCs w:val="17"/>
                            <w:lang w:eastAsia="es-ES"/>
                          </w:rPr>
                          <w:t>Public Procurement is a valuable tool that can allow authorities to promote more innovative solutions towards a smarter, greener and more efficient economy.</w:t>
                        </w:r>
                        <w:r w:rsidRPr="004B3FEA">
                          <w:rPr>
                            <w:rFonts w:ascii="Arial" w:eastAsia="Times New Roman" w:hAnsi="Arial" w:cs="Arial"/>
                            <w:color w:val="000000"/>
                            <w:sz w:val="17"/>
                            <w:szCs w:val="17"/>
                            <w:lang w:eastAsia="es-ES"/>
                          </w:rPr>
                          <w:br/>
                        </w:r>
                        <w:r w:rsidRPr="004B3FEA">
                          <w:rPr>
                            <w:rFonts w:ascii="Arial" w:eastAsia="Times New Roman" w:hAnsi="Arial" w:cs="Arial"/>
                            <w:color w:val="000000"/>
                            <w:sz w:val="17"/>
                            <w:szCs w:val="17"/>
                            <w:lang w:eastAsia="es-ES"/>
                          </w:rPr>
                          <w:br/>
                          <w:t xml:space="preserve">In 2015, public administrations spent around € 2 trillion on public procurement. According to ITF consolidated data, authorities spent in 2013 approximately € 80 billion on roads. At the same time, the road ... </w:t>
                        </w:r>
                        <w:hyperlink r:id="rId39" w:history="1">
                          <w:r w:rsidRPr="004B3FEA">
                            <w:rPr>
                              <w:rFonts w:ascii="Arial" w:eastAsia="Times New Roman" w:hAnsi="Arial" w:cs="Arial"/>
                              <w:b/>
                              <w:bCs/>
                              <w:color w:val="CC0000"/>
                              <w:sz w:val="15"/>
                              <w:szCs w:val="15"/>
                              <w:u w:val="single"/>
                              <w:lang w:eastAsia="es-ES"/>
                            </w:rPr>
                            <w:t>Ver noticia completa</w:t>
                          </w:r>
                        </w:hyperlink>
                        <w:r w:rsidRPr="004B3FE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B3FEA" w:rsidRPr="004B3FEA" w:rsidTr="00316762">
                    <w:trPr>
                      <w:trHeight w:val="120"/>
                      <w:tblCellSpacing w:w="0" w:type="dxa"/>
                      <w:jc w:val="center"/>
                    </w:trPr>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4B3FEA" w:rsidRPr="004B3FEA" w:rsidRDefault="004B3FEA" w:rsidP="004B3FEA">
                        <w:pPr>
                          <w:spacing w:after="0" w:line="264" w:lineRule="auto"/>
                          <w:ind w:left="30"/>
                          <w:rPr>
                            <w:rFonts w:ascii="Arial" w:eastAsia="Times New Roman" w:hAnsi="Arial" w:cs="Arial"/>
                            <w:b/>
                            <w:bCs/>
                            <w:color w:val="AA0000"/>
                            <w:sz w:val="30"/>
                            <w:szCs w:val="30"/>
                            <w:lang w:eastAsia="es-ES"/>
                          </w:rPr>
                        </w:pPr>
                        <w:r w:rsidRPr="004B3FEA">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4B3FEA" w:rsidRPr="004B3FEA" w:rsidTr="00316762">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4B3FEA" w:rsidRPr="004B3FEA" w:rsidRDefault="004B3FEA" w:rsidP="004B3FEA">
                              <w:pPr>
                                <w:spacing w:after="0" w:line="240" w:lineRule="auto"/>
                                <w:rPr>
                                  <w:rFonts w:ascii="Arial" w:eastAsia="Times New Roman" w:hAnsi="Arial" w:cs="Arial"/>
                                  <w:b/>
                                  <w:bCs/>
                                  <w:color w:val="FFFFFF"/>
                                  <w:sz w:val="26"/>
                                  <w:szCs w:val="26"/>
                                  <w:lang w:eastAsia="es-ES"/>
                                </w:rPr>
                              </w:pPr>
                              <w:r w:rsidRPr="004B3FEA">
                                <w:rPr>
                                  <w:rFonts w:ascii="Arial" w:eastAsia="Times New Roman" w:hAnsi="Arial" w:cs="Arial"/>
                                  <w:b/>
                                  <w:bCs/>
                                  <w:color w:val="FFFFFF"/>
                                  <w:sz w:val="26"/>
                                  <w:szCs w:val="26"/>
                                  <w:lang w:eastAsia="es-ES"/>
                                </w:rPr>
                                <w:t xml:space="preserve">    EVENTOS DE LA PTEC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18 de Septiembre de 2017 </w:t>
                              </w:r>
                              <w:r w:rsidRPr="004B3FEA">
                                <w:rPr>
                                  <w:rFonts w:ascii="Arial" w:eastAsia="Times New Roman" w:hAnsi="Arial" w:cs="Arial"/>
                                  <w:color w:val="000000"/>
                                  <w:sz w:val="17"/>
                                  <w:szCs w:val="17"/>
                                  <w:lang w:eastAsia="es-ES"/>
                                </w:rPr>
                                <w:t xml:space="preserve">Reunión Comisión Delegada PTEC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26 de Septiembre de 2017 </w:t>
                              </w:r>
                              <w:r w:rsidRPr="004B3FEA">
                                <w:rPr>
                                  <w:rFonts w:ascii="Arial" w:eastAsia="Times New Roman" w:hAnsi="Arial" w:cs="Arial"/>
                                  <w:color w:val="000000"/>
                                  <w:sz w:val="17"/>
                                  <w:szCs w:val="17"/>
                                  <w:lang w:eastAsia="es-ES"/>
                                </w:rPr>
                                <w:t xml:space="preserve">Reunión GT Internacionalización 2017-2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27 de Septiembre de 2017 </w:t>
                              </w:r>
                              <w:r w:rsidRPr="004B3FEA">
                                <w:rPr>
                                  <w:rFonts w:ascii="Arial" w:eastAsia="Times New Roman" w:hAnsi="Arial" w:cs="Arial"/>
                                  <w:color w:val="000000"/>
                                  <w:sz w:val="17"/>
                                  <w:szCs w:val="17"/>
                                  <w:lang w:eastAsia="es-ES"/>
                                </w:rPr>
                                <w:t xml:space="preserve">Reunión GT Impulso a la Innovación 2017-2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03 de Octubre de 2017 </w:t>
                              </w:r>
                              <w:r w:rsidRPr="004B3FEA">
                                <w:rPr>
                                  <w:rFonts w:ascii="Arial" w:eastAsia="Times New Roman" w:hAnsi="Arial" w:cs="Arial"/>
                                  <w:color w:val="000000"/>
                                  <w:sz w:val="17"/>
                                  <w:szCs w:val="17"/>
                                  <w:lang w:eastAsia="es-ES"/>
                                </w:rPr>
                                <w:t xml:space="preserve">Reunión GT Infraestructuras de Transporte 2017-3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lastRenderedPageBreak/>
                                <w:t xml:space="preserve">04 de Octubre de 2017 </w:t>
                              </w:r>
                              <w:r w:rsidRPr="004B3FEA">
                                <w:rPr>
                                  <w:rFonts w:ascii="Arial" w:eastAsia="Times New Roman" w:hAnsi="Arial" w:cs="Arial"/>
                                  <w:color w:val="000000"/>
                                  <w:sz w:val="17"/>
                                  <w:szCs w:val="17"/>
                                  <w:lang w:eastAsia="es-ES"/>
                                </w:rPr>
                                <w:t xml:space="preserve">Reunión GT Procesos de construcción y GTE Seguridad y Salud 2017-3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17 de Octubre de 2017 </w:t>
                              </w:r>
                              <w:r w:rsidRPr="004B3FEA">
                                <w:rPr>
                                  <w:rFonts w:ascii="Arial" w:eastAsia="Times New Roman" w:hAnsi="Arial" w:cs="Arial"/>
                                  <w:color w:val="000000"/>
                                  <w:sz w:val="17"/>
                                  <w:szCs w:val="17"/>
                                  <w:lang w:eastAsia="es-ES"/>
                                </w:rPr>
                                <w:t xml:space="preserve">Reunión GT La Ciudad del Futuro 2017-3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18 de Octubre de 2017 </w:t>
                              </w:r>
                              <w:r w:rsidRPr="004B3FEA">
                                <w:rPr>
                                  <w:rFonts w:ascii="Arial" w:eastAsia="Times New Roman" w:hAnsi="Arial" w:cs="Arial"/>
                                  <w:color w:val="000000"/>
                                  <w:sz w:val="17"/>
                                  <w:szCs w:val="17"/>
                                  <w:lang w:eastAsia="es-ES"/>
                                </w:rPr>
                                <w:t xml:space="preserve">10º Taller PTEC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26 de Octubre de 2017 </w:t>
                              </w:r>
                              <w:r w:rsidRPr="004B3FEA">
                                <w:rPr>
                                  <w:rFonts w:ascii="Arial" w:eastAsia="Times New Roman" w:hAnsi="Arial" w:cs="Arial"/>
                                  <w:color w:val="000000"/>
                                  <w:sz w:val="17"/>
                                  <w:szCs w:val="17"/>
                                  <w:lang w:eastAsia="es-ES"/>
                                </w:rPr>
                                <w:t xml:space="preserve">NTPs meeting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30 de Octubre de 2017 </w:t>
                              </w:r>
                              <w:r w:rsidRPr="004B3FEA">
                                <w:rPr>
                                  <w:rFonts w:ascii="Arial" w:eastAsia="Times New Roman" w:hAnsi="Arial" w:cs="Arial"/>
                                  <w:color w:val="000000"/>
                                  <w:sz w:val="17"/>
                                  <w:szCs w:val="17"/>
                                  <w:lang w:eastAsia="es-ES"/>
                                </w:rPr>
                                <w:t xml:space="preserve">Comisión Delegada PTEC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21 de Noviembre de 2017 </w:t>
                              </w:r>
                              <w:r w:rsidRPr="004B3FEA">
                                <w:rPr>
                                  <w:rFonts w:ascii="Arial" w:eastAsia="Times New Roman" w:hAnsi="Arial" w:cs="Arial"/>
                                  <w:color w:val="000000"/>
                                  <w:sz w:val="17"/>
                                  <w:szCs w:val="17"/>
                                  <w:lang w:eastAsia="es-ES"/>
                                </w:rPr>
                                <w:t xml:space="preserve">Patronato FPTEC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21 de Noviembre de 2017 </w:t>
                              </w:r>
                              <w:r w:rsidRPr="004B3FEA">
                                <w:rPr>
                                  <w:rFonts w:ascii="Arial" w:eastAsia="Times New Roman" w:hAnsi="Arial" w:cs="Arial"/>
                                  <w:color w:val="000000"/>
                                  <w:sz w:val="17"/>
                                  <w:szCs w:val="17"/>
                                  <w:lang w:eastAsia="es-ES"/>
                                </w:rPr>
                                <w:t xml:space="preserve">14º Foro PTEC y Asamblea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12 de Diciembre de 2017 </w:t>
                              </w:r>
                              <w:r w:rsidRPr="004B3FEA">
                                <w:rPr>
                                  <w:rFonts w:ascii="Arial" w:eastAsia="Times New Roman" w:hAnsi="Arial" w:cs="Arial"/>
                                  <w:color w:val="000000"/>
                                  <w:sz w:val="17"/>
                                  <w:szCs w:val="17"/>
                                  <w:lang w:eastAsia="es-ES"/>
                                </w:rPr>
                                <w:t xml:space="preserve">Comisión Permanente PTEC 2017-3 </w:t>
                              </w:r>
                            </w:p>
                          </w:tc>
                        </w:tr>
                        <w:tr w:rsidR="004B3FEA" w:rsidRPr="004B3FEA" w:rsidTr="00316762">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4B3FEA" w:rsidRPr="004B3FEA" w:rsidRDefault="004B3FEA" w:rsidP="004B3FEA">
                              <w:pPr>
                                <w:spacing w:after="0" w:line="240" w:lineRule="auto"/>
                                <w:rPr>
                                  <w:rFonts w:ascii="Arial" w:eastAsia="Times New Roman" w:hAnsi="Arial" w:cs="Arial"/>
                                  <w:b/>
                                  <w:bCs/>
                                  <w:color w:val="FFFFFF"/>
                                  <w:sz w:val="26"/>
                                  <w:szCs w:val="26"/>
                                  <w:lang w:eastAsia="es-ES"/>
                                </w:rPr>
                              </w:pPr>
                              <w:r w:rsidRPr="004B3FEA">
                                <w:rPr>
                                  <w:rFonts w:ascii="Arial" w:eastAsia="Times New Roman" w:hAnsi="Arial" w:cs="Arial"/>
                                  <w:b/>
                                  <w:bCs/>
                                  <w:color w:val="FFFFFF"/>
                                  <w:sz w:val="26"/>
                                  <w:szCs w:val="26"/>
                                  <w:lang w:eastAsia="es-ES"/>
                                </w:rPr>
                                <w:t xml:space="preserve">    EVENTOS INTERNACIONALES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12 de Septiembre de 2017 </w:t>
                              </w:r>
                              <w:r w:rsidRPr="004B3FEA">
                                <w:rPr>
                                  <w:rFonts w:ascii="Arial" w:eastAsia="Times New Roman" w:hAnsi="Arial" w:cs="Arial"/>
                                  <w:color w:val="000000"/>
                                  <w:sz w:val="17"/>
                                  <w:szCs w:val="17"/>
                                  <w:lang w:eastAsia="es-ES"/>
                                </w:rPr>
                                <w:t xml:space="preserve">Enhancing Research and Innovation in Europe: the road sector experience </w:t>
                              </w:r>
                              <w:hyperlink r:id="rId40" w:history="1">
                                <w:r w:rsidRPr="004B3FEA">
                                  <w:rPr>
                                    <w:rFonts w:ascii="Arial" w:eastAsia="Times New Roman" w:hAnsi="Arial" w:cs="Arial"/>
                                    <w:b/>
                                    <w:bCs/>
                                    <w:color w:val="000033"/>
                                    <w:sz w:val="15"/>
                                    <w:szCs w:val="15"/>
                                    <w:u w:val="single"/>
                                    <w:lang w:eastAsia="es-ES"/>
                                  </w:rPr>
                                  <w:t>Ver evento</w:t>
                                </w:r>
                              </w:hyperlink>
                              <w:r w:rsidRPr="004B3FEA">
                                <w:rPr>
                                  <w:rFonts w:ascii="Arial" w:eastAsia="Times New Roman" w:hAnsi="Arial" w:cs="Arial"/>
                                  <w:color w:val="000000"/>
                                  <w:sz w:val="17"/>
                                  <w:szCs w:val="17"/>
                                  <w:lang w:eastAsia="es-ES"/>
                                </w:rPr>
                                <w:t xml:space="preserve">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14 de Septiembre de 2017 </w:t>
                              </w:r>
                              <w:r w:rsidRPr="004B3FEA">
                                <w:rPr>
                                  <w:rFonts w:ascii="Arial" w:eastAsia="Times New Roman" w:hAnsi="Arial" w:cs="Arial"/>
                                  <w:color w:val="000000"/>
                                  <w:sz w:val="17"/>
                                  <w:szCs w:val="17"/>
                                  <w:lang w:eastAsia="es-ES"/>
                                </w:rPr>
                                <w:t xml:space="preserve">Congreso Internacional sobre Arquitectura Vernácula de Tierra. SOStierra2017 </w:t>
                              </w:r>
                              <w:hyperlink r:id="rId41" w:history="1">
                                <w:r w:rsidRPr="004B3FEA">
                                  <w:rPr>
                                    <w:rFonts w:ascii="Arial" w:eastAsia="Times New Roman" w:hAnsi="Arial" w:cs="Arial"/>
                                    <w:b/>
                                    <w:bCs/>
                                    <w:color w:val="000033"/>
                                    <w:sz w:val="15"/>
                                    <w:szCs w:val="15"/>
                                    <w:u w:val="single"/>
                                    <w:lang w:eastAsia="es-ES"/>
                                  </w:rPr>
                                  <w:t>Ver evento</w:t>
                                </w:r>
                              </w:hyperlink>
                              <w:r w:rsidRPr="004B3FEA">
                                <w:rPr>
                                  <w:rFonts w:ascii="Arial" w:eastAsia="Times New Roman" w:hAnsi="Arial" w:cs="Arial"/>
                                  <w:color w:val="000000"/>
                                  <w:sz w:val="17"/>
                                  <w:szCs w:val="17"/>
                                  <w:lang w:eastAsia="es-ES"/>
                                </w:rPr>
                                <w:t xml:space="preserve">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22 de Septiembre de 2017 </w:t>
                              </w:r>
                              <w:r w:rsidRPr="004B3FEA">
                                <w:rPr>
                                  <w:rFonts w:ascii="Arial" w:eastAsia="Times New Roman" w:hAnsi="Arial" w:cs="Arial"/>
                                  <w:color w:val="000000"/>
                                  <w:sz w:val="17"/>
                                  <w:szCs w:val="17"/>
                                  <w:lang w:eastAsia="es-ES"/>
                                </w:rPr>
                                <w:t xml:space="preserve">EU Seminar on “Smart and Sustainable Cities, lessons learnt and opportunities within H2020 </w:t>
                              </w:r>
                              <w:hyperlink r:id="rId42" w:history="1">
                                <w:r w:rsidRPr="004B3FEA">
                                  <w:rPr>
                                    <w:rFonts w:ascii="Arial" w:eastAsia="Times New Roman" w:hAnsi="Arial" w:cs="Arial"/>
                                    <w:b/>
                                    <w:bCs/>
                                    <w:color w:val="000033"/>
                                    <w:sz w:val="15"/>
                                    <w:szCs w:val="15"/>
                                    <w:u w:val="single"/>
                                    <w:lang w:eastAsia="es-ES"/>
                                  </w:rPr>
                                  <w:t>Ver evento</w:t>
                                </w:r>
                              </w:hyperlink>
                              <w:r w:rsidRPr="004B3FEA">
                                <w:rPr>
                                  <w:rFonts w:ascii="Arial" w:eastAsia="Times New Roman" w:hAnsi="Arial" w:cs="Arial"/>
                                  <w:color w:val="000000"/>
                                  <w:sz w:val="17"/>
                                  <w:szCs w:val="17"/>
                                  <w:lang w:eastAsia="es-ES"/>
                                </w:rPr>
                                <w:t xml:space="preserve">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03 de Octubre de 2017 </w:t>
                              </w:r>
                              <w:r w:rsidRPr="004B3FEA">
                                <w:rPr>
                                  <w:rFonts w:ascii="Arial" w:eastAsia="Times New Roman" w:hAnsi="Arial" w:cs="Arial"/>
                                  <w:color w:val="000000"/>
                                  <w:sz w:val="17"/>
                                  <w:szCs w:val="17"/>
                                  <w:lang w:eastAsia="es-ES"/>
                                </w:rPr>
                                <w:t xml:space="preserve">Industrial Innovation Info Days 2017 </w:t>
                              </w:r>
                              <w:hyperlink r:id="rId43" w:history="1">
                                <w:r w:rsidRPr="004B3FEA">
                                  <w:rPr>
                                    <w:rFonts w:ascii="Arial" w:eastAsia="Times New Roman" w:hAnsi="Arial" w:cs="Arial"/>
                                    <w:b/>
                                    <w:bCs/>
                                    <w:color w:val="000033"/>
                                    <w:sz w:val="15"/>
                                    <w:szCs w:val="15"/>
                                    <w:u w:val="single"/>
                                    <w:lang w:eastAsia="es-ES"/>
                                  </w:rPr>
                                  <w:t>Ver evento</w:t>
                                </w:r>
                              </w:hyperlink>
                              <w:r w:rsidRPr="004B3FEA">
                                <w:rPr>
                                  <w:rFonts w:ascii="Arial" w:eastAsia="Times New Roman" w:hAnsi="Arial" w:cs="Arial"/>
                                  <w:color w:val="000000"/>
                                  <w:sz w:val="17"/>
                                  <w:szCs w:val="17"/>
                                  <w:lang w:eastAsia="es-ES"/>
                                </w:rPr>
                                <w:t xml:space="preserve">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19 de Octubre de 2017 </w:t>
                              </w:r>
                              <w:r w:rsidRPr="004B3FEA">
                                <w:rPr>
                                  <w:rFonts w:ascii="Arial" w:eastAsia="Times New Roman" w:hAnsi="Arial" w:cs="Arial"/>
                                  <w:color w:val="000000"/>
                                  <w:sz w:val="17"/>
                                  <w:szCs w:val="17"/>
                                  <w:lang w:eastAsia="es-ES"/>
                                </w:rPr>
                                <w:t xml:space="preserve">Congreso NextStation: Smart Stations in Smart Cities </w:t>
                              </w:r>
                              <w:hyperlink r:id="rId44" w:history="1">
                                <w:r w:rsidRPr="004B3FEA">
                                  <w:rPr>
                                    <w:rFonts w:ascii="Arial" w:eastAsia="Times New Roman" w:hAnsi="Arial" w:cs="Arial"/>
                                    <w:b/>
                                    <w:bCs/>
                                    <w:color w:val="000033"/>
                                    <w:sz w:val="15"/>
                                    <w:szCs w:val="15"/>
                                    <w:u w:val="single"/>
                                    <w:lang w:eastAsia="es-ES"/>
                                  </w:rPr>
                                  <w:t>Ver evento</w:t>
                                </w:r>
                              </w:hyperlink>
                              <w:r w:rsidRPr="004B3FEA">
                                <w:rPr>
                                  <w:rFonts w:ascii="Arial" w:eastAsia="Times New Roman" w:hAnsi="Arial" w:cs="Arial"/>
                                  <w:color w:val="000000"/>
                                  <w:sz w:val="17"/>
                                  <w:szCs w:val="17"/>
                                  <w:lang w:eastAsia="es-ES"/>
                                </w:rPr>
                                <w:t xml:space="preserve"> </w:t>
                              </w:r>
                            </w:p>
                          </w:tc>
                        </w:tr>
                        <w:tr w:rsidR="004B3FEA" w:rsidRPr="004B3FEA" w:rsidTr="00316762">
                          <w:trPr>
                            <w:tblCellSpacing w:w="0" w:type="dxa"/>
                          </w:trPr>
                          <w:tc>
                            <w:tcPr>
                              <w:tcW w:w="0" w:type="auto"/>
                              <w:tcBorders>
                                <w:top w:val="nil"/>
                                <w:left w:val="nil"/>
                                <w:bottom w:val="nil"/>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23 de Octubre de 2017 </w:t>
                              </w:r>
                              <w:r w:rsidRPr="004B3FEA">
                                <w:rPr>
                                  <w:rFonts w:ascii="Arial" w:eastAsia="Times New Roman" w:hAnsi="Arial" w:cs="Arial"/>
                                  <w:color w:val="000000"/>
                                  <w:sz w:val="17"/>
                                  <w:szCs w:val="17"/>
                                  <w:lang w:eastAsia="es-ES"/>
                                </w:rPr>
                                <w:t xml:space="preserve">Energy Info Days 2017 </w:t>
                              </w:r>
                              <w:hyperlink r:id="rId45" w:history="1">
                                <w:r w:rsidRPr="004B3FEA">
                                  <w:rPr>
                                    <w:rFonts w:ascii="Arial" w:eastAsia="Times New Roman" w:hAnsi="Arial" w:cs="Arial"/>
                                    <w:b/>
                                    <w:bCs/>
                                    <w:color w:val="000033"/>
                                    <w:sz w:val="15"/>
                                    <w:szCs w:val="15"/>
                                    <w:u w:val="single"/>
                                    <w:lang w:eastAsia="es-ES"/>
                                  </w:rPr>
                                  <w:t>Ver evento</w:t>
                                </w:r>
                              </w:hyperlink>
                              <w:r w:rsidRPr="004B3FEA">
                                <w:rPr>
                                  <w:rFonts w:ascii="Arial" w:eastAsia="Times New Roman" w:hAnsi="Arial" w:cs="Arial"/>
                                  <w:color w:val="000000"/>
                                  <w:sz w:val="17"/>
                                  <w:szCs w:val="17"/>
                                  <w:lang w:eastAsia="es-ES"/>
                                </w:rPr>
                                <w:t xml:space="preserve"> </w:t>
                              </w:r>
                            </w:p>
                          </w:tc>
                        </w:tr>
                        <w:tr w:rsidR="004B3FEA" w:rsidRPr="004B3FEA" w:rsidTr="00316762">
                          <w:trPr>
                            <w:tblCellSpacing w:w="0" w:type="dxa"/>
                          </w:trPr>
                          <w:tc>
                            <w:tcPr>
                              <w:tcW w:w="0" w:type="auto"/>
                              <w:tcBorders>
                                <w:top w:val="nil"/>
                                <w:left w:val="nil"/>
                                <w:bottom w:val="single" w:sz="6" w:space="0" w:color="AA0000"/>
                                <w:right w:val="nil"/>
                              </w:tcBorders>
                              <w:shd w:val="clear" w:color="auto" w:fill="FFFFFF"/>
                              <w:vAlign w:val="center"/>
                              <w:hideMark/>
                            </w:tcPr>
                            <w:p w:rsidR="004B3FEA" w:rsidRPr="004B3FEA" w:rsidRDefault="004B3FEA" w:rsidP="004B3FEA">
                              <w:pPr>
                                <w:spacing w:after="0" w:line="300" w:lineRule="auto"/>
                                <w:ind w:left="30" w:right="60"/>
                                <w:rPr>
                                  <w:rFonts w:ascii="Arial" w:eastAsia="Times New Roman" w:hAnsi="Arial" w:cs="Arial"/>
                                  <w:color w:val="000000"/>
                                  <w:sz w:val="17"/>
                                  <w:szCs w:val="17"/>
                                  <w:lang w:eastAsia="es-ES"/>
                                </w:rPr>
                              </w:pPr>
                              <w:r w:rsidRPr="004B3FEA">
                                <w:rPr>
                                  <w:rFonts w:ascii="Arial" w:eastAsia="Times New Roman" w:hAnsi="Arial" w:cs="Arial"/>
                                  <w:b/>
                                  <w:bCs/>
                                  <w:color w:val="AA0000"/>
                                  <w:sz w:val="18"/>
                                  <w:szCs w:val="18"/>
                                  <w:lang w:eastAsia="es-ES"/>
                                </w:rPr>
                                <w:t xml:space="preserve">08 de Noviembre de 2017 </w:t>
                              </w:r>
                              <w:r w:rsidRPr="004B3FEA">
                                <w:rPr>
                                  <w:rFonts w:ascii="Arial" w:eastAsia="Times New Roman" w:hAnsi="Arial" w:cs="Arial"/>
                                  <w:color w:val="000000"/>
                                  <w:sz w:val="17"/>
                                  <w:szCs w:val="17"/>
                                  <w:lang w:eastAsia="es-ES"/>
                                </w:rPr>
                                <w:t xml:space="preserve">Infoday Reto Social 5: (Acción por el Clima, Medio ambiente, Eficiencia en los Recursos Materias Pri </w:t>
                              </w:r>
                              <w:hyperlink r:id="rId46" w:history="1">
                                <w:r w:rsidRPr="004B3FEA">
                                  <w:rPr>
                                    <w:rFonts w:ascii="Arial" w:eastAsia="Times New Roman" w:hAnsi="Arial" w:cs="Arial"/>
                                    <w:b/>
                                    <w:bCs/>
                                    <w:color w:val="000033"/>
                                    <w:sz w:val="15"/>
                                    <w:szCs w:val="15"/>
                                    <w:u w:val="single"/>
                                    <w:lang w:eastAsia="es-ES"/>
                                  </w:rPr>
                                  <w:t>Ver evento</w:t>
                                </w:r>
                              </w:hyperlink>
                              <w:r w:rsidRPr="004B3FEA">
                                <w:rPr>
                                  <w:rFonts w:ascii="Arial" w:eastAsia="Times New Roman" w:hAnsi="Arial" w:cs="Arial"/>
                                  <w:color w:val="000000"/>
                                  <w:sz w:val="17"/>
                                  <w:szCs w:val="17"/>
                                  <w:lang w:eastAsia="es-ES"/>
                                </w:rPr>
                                <w:t xml:space="preserve"> </w:t>
                              </w: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lastRenderedPageBreak/>
                          <w:t> </w:t>
                        </w:r>
                      </w:p>
                    </w:tc>
                  </w:tr>
                  <w:tr w:rsidR="004B3FEA" w:rsidRPr="004B3FEA" w:rsidTr="00316762">
                    <w:trPr>
                      <w:tblCellSpacing w:w="0" w:type="dxa"/>
                      <w:jc w:val="center"/>
                    </w:trPr>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4B3FEA" w:rsidRPr="004B3FEA" w:rsidRDefault="004B3FEA" w:rsidP="004B3FEA">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4B3FEA" w:rsidRPr="004B3FEA" w:rsidRDefault="004B3FEA" w:rsidP="004B3FEA">
                        <w:pPr>
                          <w:spacing w:after="0" w:line="240" w:lineRule="auto"/>
                          <w:rPr>
                            <w:rFonts w:ascii="Arial" w:eastAsia="Times New Roman" w:hAnsi="Arial" w:cs="Arial"/>
                            <w:color w:val="666666"/>
                            <w:sz w:val="17"/>
                            <w:szCs w:val="17"/>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8310" w:type="dxa"/>
                  <w:tcBorders>
                    <w:top w:val="nil"/>
                    <w:left w:val="nil"/>
                    <w:bottom w:val="nil"/>
                    <w:right w:val="nil"/>
                  </w:tcBorders>
                  <w:vAlign w:val="center"/>
                  <w:hideMark/>
                </w:tcPr>
                <w:p w:rsidR="004B3FEA" w:rsidRPr="004B3FEA" w:rsidRDefault="004B3FEA" w:rsidP="004B3FEA">
                  <w:pPr>
                    <w:spacing w:after="0" w:line="240" w:lineRule="auto"/>
                    <w:rPr>
                      <w:rFonts w:ascii="Times New Roman" w:eastAsia="Times New Roman" w:hAnsi="Times New Roman" w:cs="Times New Roman"/>
                      <w:sz w:val="20"/>
                      <w:szCs w:val="20"/>
                      <w:lang w:eastAsia="es-ES"/>
                    </w:rPr>
                  </w:pPr>
                </w:p>
              </w:tc>
            </w:tr>
          </w:tbl>
          <w:p w:rsidR="004B3FEA" w:rsidRPr="004B3FEA" w:rsidRDefault="004B3FEA" w:rsidP="004B3FEA">
            <w:pPr>
              <w:spacing w:after="0" w:line="240" w:lineRule="auto"/>
              <w:rPr>
                <w:rFonts w:ascii="Arial" w:eastAsia="Times New Roman" w:hAnsi="Arial" w:cs="Arial"/>
                <w:color w:val="666666"/>
                <w:sz w:val="17"/>
                <w:szCs w:val="17"/>
                <w:lang w:eastAsia="es-ES"/>
              </w:rPr>
            </w:pPr>
          </w:p>
        </w:tc>
      </w:tr>
      <w:tr w:rsidR="004B3FEA" w:rsidRPr="004B3FEA" w:rsidTr="00316762">
        <w:trPr>
          <w:tblCellSpacing w:w="0" w:type="dxa"/>
          <w:jc w:val="center"/>
        </w:trPr>
        <w:tc>
          <w:tcPr>
            <w:tcW w:w="0" w:type="auto"/>
            <w:tcBorders>
              <w:bottom w:val="single" w:sz="6" w:space="0" w:color="666666"/>
            </w:tcBorders>
            <w:shd w:val="clear" w:color="auto" w:fill="FFFFFF"/>
            <w:hideMark/>
          </w:tcPr>
          <w:p w:rsidR="004B3FEA" w:rsidRPr="004B3FEA" w:rsidRDefault="004B3FEA" w:rsidP="004B3FEA">
            <w:pPr>
              <w:spacing w:after="0" w:line="240" w:lineRule="auto"/>
              <w:rPr>
                <w:rFonts w:ascii="Arial" w:eastAsia="Times New Roman" w:hAnsi="Arial" w:cs="Arial"/>
                <w:color w:val="666666"/>
                <w:sz w:val="17"/>
                <w:szCs w:val="17"/>
                <w:lang w:eastAsia="es-ES"/>
              </w:rPr>
            </w:pPr>
            <w:r w:rsidRPr="004B3FEA">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4B3FEA" w:rsidRPr="004B3FEA" w:rsidRDefault="004B3FEA" w:rsidP="004B3FEA">
      <w:pPr>
        <w:spacing w:after="0" w:line="240" w:lineRule="auto"/>
        <w:jc w:val="center"/>
        <w:rPr>
          <w:rFonts w:ascii="Arial" w:eastAsia="Times New Roman" w:hAnsi="Arial" w:cs="Arial"/>
          <w:color w:val="666666"/>
          <w:sz w:val="17"/>
          <w:szCs w:val="17"/>
          <w:lang w:eastAsia="es-ES"/>
        </w:rPr>
      </w:pPr>
      <w:r w:rsidRPr="004B3FEA">
        <w:rPr>
          <w:rFonts w:ascii="Arial" w:eastAsia="Times New Roman" w:hAnsi="Arial" w:cs="Arial"/>
          <w:color w:val="666666"/>
          <w:sz w:val="17"/>
          <w:szCs w:val="17"/>
          <w:lang w:eastAsia="es-ES"/>
        </w:rPr>
        <w:br/>
      </w:r>
      <w:r w:rsidRPr="004B3FEA">
        <w:rPr>
          <w:rFonts w:ascii="Arial" w:eastAsia="Times New Roman" w:hAnsi="Arial" w:cs="Arial"/>
          <w:color w:val="666666"/>
          <w:sz w:val="15"/>
          <w:szCs w:val="15"/>
          <w:lang w:eastAsia="es-ES"/>
        </w:rPr>
        <w:t xml:space="preserve">Recibe este mensaje porque está dado de alta en </w:t>
      </w:r>
      <w:hyperlink r:id="rId48" w:tgtFrame="_blank" w:history="1">
        <w:r w:rsidRPr="004B3FEA">
          <w:rPr>
            <w:rFonts w:ascii="Arial" w:eastAsia="Times New Roman" w:hAnsi="Arial" w:cs="Arial"/>
            <w:color w:val="666666"/>
            <w:sz w:val="17"/>
            <w:szCs w:val="17"/>
            <w:u w:val="single"/>
            <w:lang w:eastAsia="es-ES"/>
          </w:rPr>
          <w:t>PLATAFORMAPTEC.com</w:t>
        </w:r>
      </w:hyperlink>
      <w:r w:rsidRPr="004B3FEA">
        <w:rPr>
          <w:rFonts w:ascii="Arial" w:eastAsia="Times New Roman" w:hAnsi="Arial" w:cs="Arial"/>
          <w:color w:val="666666"/>
          <w:sz w:val="15"/>
          <w:szCs w:val="15"/>
          <w:lang w:eastAsia="es-ES"/>
        </w:rPr>
        <w:t xml:space="preserve">. </w:t>
      </w:r>
      <w:r w:rsidRPr="004B3FEA">
        <w:rPr>
          <w:rFonts w:ascii="Arial" w:eastAsia="Times New Roman" w:hAnsi="Arial" w:cs="Arial"/>
          <w:color w:val="666666"/>
          <w:sz w:val="15"/>
          <w:szCs w:val="15"/>
          <w:lang w:eastAsia="es-ES"/>
        </w:rPr>
        <w:br/>
        <w:t xml:space="preserve">Si no desea recibir más mensajes como éste puede darse de baja desde el menú de usuario. </w:t>
      </w:r>
    </w:p>
    <w:p w:rsidR="004B3FEA" w:rsidRPr="004B3FEA" w:rsidRDefault="004B3FEA" w:rsidP="004B3FEA">
      <w:pPr>
        <w:spacing w:after="0" w:line="240" w:lineRule="auto"/>
        <w:rPr>
          <w:rFonts w:ascii="Calibri" w:eastAsia="Times New Roman" w:hAnsi="Calibri" w:cs="Calibri"/>
          <w:lang w:eastAsia="es-ES"/>
        </w:rPr>
      </w:pPr>
    </w:p>
    <w:p w:rsidR="0022287D" w:rsidRDefault="0022287D">
      <w:bookmarkStart w:id="0" w:name="_GoBack"/>
      <w:bookmarkEnd w:id="0"/>
    </w:p>
    <w:sectPr w:rsidR="0022287D" w:rsidSect="004E1496">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EA"/>
    <w:rsid w:val="0022287D"/>
    <w:rsid w:val="004B3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BC7B5-CA7D-4C31-9332-41971D68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3FEA"/>
    <w:rPr>
      <w:rFonts w:ascii="Arial" w:hAnsi="Arial" w:cs="Arial"/>
      <w:color w:val="666666"/>
      <w:sz w:val="17"/>
      <w:szCs w:val="17"/>
      <w:u w:val="single"/>
    </w:rPr>
  </w:style>
  <w:style w:type="paragraph" w:styleId="NormalWeb">
    <w:name w:val="Normal (Web)"/>
    <w:basedOn w:val="Normal"/>
    <w:uiPriority w:val="99"/>
    <w:semiHidden/>
    <w:unhideWhenUsed/>
    <w:rsid w:val="004B3FEA"/>
    <w:pPr>
      <w:spacing w:before="100" w:beforeAutospacing="1" w:after="100" w:afterAutospacing="1" w:line="240" w:lineRule="auto"/>
    </w:pPr>
    <w:rPr>
      <w:rFonts w:ascii="Calibri" w:eastAsia="Times New Roman"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aformaptec.es/ver-noticia.php?id=4201" TargetMode="External"/><Relationship Id="rId18" Type="http://schemas.openxmlformats.org/officeDocument/2006/relationships/image" Target="http://www.plataformaptec.com/imagenes/b3d3289516b3c8cc0d34fafaec603e26.jpg" TargetMode="External"/><Relationship Id="rId26" Type="http://schemas.openxmlformats.org/officeDocument/2006/relationships/image" Target="http://www.plataformaptec.com/imagenes/c167018e6dc5758258300f7149dfdf8a.jpg" TargetMode="External"/><Relationship Id="rId39" Type="http://schemas.openxmlformats.org/officeDocument/2006/relationships/hyperlink" Target="http://www.plataformaptec.es/ver-noticia.php?id=4198" TargetMode="External"/><Relationship Id="rId3" Type="http://schemas.openxmlformats.org/officeDocument/2006/relationships/webSettings" Target="webSettings.xml"/><Relationship Id="rId21" Type="http://schemas.openxmlformats.org/officeDocument/2006/relationships/hyperlink" Target="http://www.plataformaptec.es/ver-noticia.php?id=4195" TargetMode="External"/><Relationship Id="rId34" Type="http://schemas.openxmlformats.org/officeDocument/2006/relationships/image" Target="http://www.plataformaptec.com/imagenes/35774e9ca04f4b80328d7e5aa80869ba.gif" TargetMode="External"/><Relationship Id="rId42" Type="http://schemas.openxmlformats.org/officeDocument/2006/relationships/hyperlink" Target="http://www.plataformaptec.es/ver-evento.php?id=907"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hyperlink" Target="http://www.plataformaptec.es/ver-noticia.php?id=4200" TargetMode="External"/><Relationship Id="rId12" Type="http://schemas.openxmlformats.org/officeDocument/2006/relationships/image" Target="http://www.plataformaptec.com/imagenes/9f6b722975b380fbfaaac66f61c29ad3.png" TargetMode="External"/><Relationship Id="rId17" Type="http://schemas.openxmlformats.org/officeDocument/2006/relationships/hyperlink" Target="http://www.plataformaptec.es/ver-noticia.php?id=4187" TargetMode="External"/><Relationship Id="rId25" Type="http://schemas.openxmlformats.org/officeDocument/2006/relationships/hyperlink" Target="http://www.plataformaptec.es/ver-noticia.php?id=4190" TargetMode="External"/><Relationship Id="rId33" Type="http://schemas.openxmlformats.org/officeDocument/2006/relationships/hyperlink" Target="http://www.plataformaptec.es/ver-noticia.php?id=4194" TargetMode="External"/><Relationship Id="rId38" Type="http://schemas.openxmlformats.org/officeDocument/2006/relationships/image" Target="http://www.plataformaptec.com/imagenes/b7757ecb1840c5150018cc1069052658.jpg" TargetMode="External"/><Relationship Id="rId46" Type="http://schemas.openxmlformats.org/officeDocument/2006/relationships/hyperlink" Target="http://www.plataformaptec.es/ver-evento.php?id=909" TargetMode="External"/><Relationship Id="rId2" Type="http://schemas.openxmlformats.org/officeDocument/2006/relationships/settings" Target="settings.xml"/><Relationship Id="rId16" Type="http://schemas.openxmlformats.org/officeDocument/2006/relationships/image" Target="http://www.plataformaptec.com/imagenes/2148878f26dcfe0f5f79c0a87cf09b46.gif" TargetMode="External"/><Relationship Id="rId20" Type="http://schemas.openxmlformats.org/officeDocument/2006/relationships/image" Target="http://www.plataformaptec.com/imagenes/24c08ba7cc7ee91f4a7001927131ce8e.gif" TargetMode="External"/><Relationship Id="rId29" Type="http://schemas.openxmlformats.org/officeDocument/2006/relationships/hyperlink" Target="http://www.plataformaptec.es/ver-noticia.php?id=4199" TargetMode="External"/><Relationship Id="rId41" Type="http://schemas.openxmlformats.org/officeDocument/2006/relationships/hyperlink" Target="http://www.plataformaptec.es/ver-evento.php?id=904" TargetMode="External"/><Relationship Id="rId1" Type="http://schemas.openxmlformats.org/officeDocument/2006/relationships/styles" Target="styles.xml"/><Relationship Id="rId6" Type="http://schemas.openxmlformats.org/officeDocument/2006/relationships/hyperlink" Target="http://www.plataformaptec.es" TargetMode="External"/><Relationship Id="rId11" Type="http://schemas.openxmlformats.org/officeDocument/2006/relationships/hyperlink" Target="http://www.plataformaptec.es/ver-noticia.php?id=4184" TargetMode="External"/><Relationship Id="rId24" Type="http://schemas.openxmlformats.org/officeDocument/2006/relationships/image" Target="http://www.plataformaptec.com/imagenes/7b313849a6cd800796b38200736801e0.jpg" TargetMode="External"/><Relationship Id="rId32" Type="http://schemas.openxmlformats.org/officeDocument/2006/relationships/image" Target="http://www.plataformaptec.com/imagenes/734e5a226143d18d3adbfaecab63d3cd.jpg" TargetMode="External"/><Relationship Id="rId37" Type="http://schemas.openxmlformats.org/officeDocument/2006/relationships/hyperlink" Target="http://www.plataformaptec.es/ver-noticia.php?id=4197" TargetMode="External"/><Relationship Id="rId40" Type="http://schemas.openxmlformats.org/officeDocument/2006/relationships/hyperlink" Target="http://www.plataformaptec.es/ver-evento.php?id=911" TargetMode="External"/><Relationship Id="rId45" Type="http://schemas.openxmlformats.org/officeDocument/2006/relationships/hyperlink" Target="http://www.plataformaptec.es/ver-evento.php?id=908" TargetMode="External"/><Relationship Id="rId5" Type="http://schemas.openxmlformats.org/officeDocument/2006/relationships/image" Target="http://www.plataformaptec.com/imagenes/044fd10659c7dbbf1c111a60d292677a.png" TargetMode="External"/><Relationship Id="rId15" Type="http://schemas.openxmlformats.org/officeDocument/2006/relationships/hyperlink" Target="http://www.plataformaptec.es/ver-noticia.php?id=4186" TargetMode="External"/><Relationship Id="rId23" Type="http://schemas.openxmlformats.org/officeDocument/2006/relationships/hyperlink" Target="http://www.plataformaptec.es/ver-noticia.php?id=4189" TargetMode="External"/><Relationship Id="rId28" Type="http://schemas.openxmlformats.org/officeDocument/2006/relationships/image" Target="http://www.plataformaptec.com/imagenes/77b78208558a67dabda4d72a73461f2a.jpg" TargetMode="External"/><Relationship Id="rId36" Type="http://schemas.openxmlformats.org/officeDocument/2006/relationships/image" Target="http://www.plataformaptec.com/imagenes/0e2c4ad18b78c8a73341024c9a3245fc.jpg" TargetMode="External"/><Relationship Id="rId49" Type="http://schemas.openxmlformats.org/officeDocument/2006/relationships/fontTable" Target="fontTable.xml"/><Relationship Id="rId10" Type="http://schemas.openxmlformats.org/officeDocument/2006/relationships/image" Target="http://www.plataformaptec.com/imagenes/06ce2dd10fdb394365f926bf89709ef4.png" TargetMode="External"/><Relationship Id="rId19" Type="http://schemas.openxmlformats.org/officeDocument/2006/relationships/hyperlink" Target="http://www.plataformaptec.es/ver-noticia.php?id=4188" TargetMode="External"/><Relationship Id="rId31" Type="http://schemas.openxmlformats.org/officeDocument/2006/relationships/hyperlink" Target="http://www.plataformaptec.es/ver-noticia.php?id=4193" TargetMode="External"/><Relationship Id="rId44" Type="http://schemas.openxmlformats.org/officeDocument/2006/relationships/hyperlink" Target="http://www.plataformaptec.es/ver-evento.php?id=910" TargetMode="External"/><Relationship Id="rId4" Type="http://schemas.openxmlformats.org/officeDocument/2006/relationships/image" Target="media/image1.jpeg"/><Relationship Id="rId9" Type="http://schemas.openxmlformats.org/officeDocument/2006/relationships/hyperlink" Target="http://www.plataformaptec.es/ver-noticia.php?id=3989" TargetMode="External"/><Relationship Id="rId14" Type="http://schemas.openxmlformats.org/officeDocument/2006/relationships/image" Target="http://www.plataformaptec.com/imagenes/516cbf46de8a2b3336cd98b01486e1fd.png" TargetMode="External"/><Relationship Id="rId22" Type="http://schemas.openxmlformats.org/officeDocument/2006/relationships/image" Target="http://www.plataformaptec.com/imagenes/e9c1ef18f1ec9886d0d70de3c20ecef0.jpg" TargetMode="External"/><Relationship Id="rId27" Type="http://schemas.openxmlformats.org/officeDocument/2006/relationships/hyperlink" Target="http://www.plataformaptec.es/ver-noticia.php?id=4192" TargetMode="External"/><Relationship Id="rId30" Type="http://schemas.openxmlformats.org/officeDocument/2006/relationships/image" Target="http://www.plataformaptec.com/imagenes/0f70940f83b5d0858a0f0d3f8eb00b58.jpg" TargetMode="External"/><Relationship Id="rId35" Type="http://schemas.openxmlformats.org/officeDocument/2006/relationships/hyperlink" Target="http://www.plataformaptec.es/ver-noticia.php?id=4196" TargetMode="External"/><Relationship Id="rId43" Type="http://schemas.openxmlformats.org/officeDocument/2006/relationships/hyperlink" Target="http://www.plataformaptec.es/ver-evento.php?id=905" TargetMode="External"/><Relationship Id="rId48" Type="http://schemas.openxmlformats.org/officeDocument/2006/relationships/hyperlink" Target="http://www.plataformaptec.com" TargetMode="External"/><Relationship Id="rId8" Type="http://schemas.openxmlformats.org/officeDocument/2006/relationships/image" Target="http://www.plataformaptec.com/imagenes/7f7cf66d499b7a7da5b0e8c34835308d.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9621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2017-09-11T11:50:00Z</dcterms:created>
  <dcterms:modified xsi:type="dcterms:W3CDTF">2017-09-11T11:50:00Z</dcterms:modified>
</cp:coreProperties>
</file>